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B1856" w14:textId="77777777" w:rsidR="00C64276" w:rsidRPr="00C64276" w:rsidRDefault="00C1400B" w:rsidP="0031546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DD54E8">
        <w:rPr>
          <w:rFonts w:ascii="Arial" w:hAnsi="Arial" w:cs="Arial"/>
          <w:b/>
          <w:bCs/>
          <w:sz w:val="22"/>
          <w:szCs w:val="22"/>
        </w:rPr>
        <w:t>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veřejn</w:t>
      </w:r>
      <w:r w:rsidR="00C45BB4">
        <w:rPr>
          <w:rFonts w:ascii="Arial" w:hAnsi="Arial" w:cs="Arial"/>
          <w:b/>
          <w:bCs/>
          <w:sz w:val="22"/>
          <w:szCs w:val="22"/>
        </w:rPr>
        <w:t>é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zakázk</w:t>
      </w:r>
      <w:r w:rsidR="00C45BB4">
        <w:rPr>
          <w:rFonts w:ascii="Arial" w:hAnsi="Arial" w:cs="Arial"/>
          <w:b/>
          <w:bCs/>
          <w:sz w:val="22"/>
          <w:szCs w:val="22"/>
        </w:rPr>
        <w:t>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C64276">
        <w:rPr>
          <w:rFonts w:ascii="Arial" w:hAnsi="Arial" w:cs="Arial"/>
          <w:b/>
          <w:bCs/>
          <w:sz w:val="22"/>
          <w:szCs w:val="22"/>
        </w:rPr>
        <w:t>stavební práce,</w:t>
      </w:r>
    </w:p>
    <w:p w14:paraId="3C114E0B" w14:textId="77777777" w:rsidR="00C45BB4" w:rsidRDefault="00C45BB4" w:rsidP="0031546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adávan</w:t>
      </w:r>
      <w:r>
        <w:rPr>
          <w:rFonts w:ascii="Arial" w:hAnsi="Arial" w:cs="Arial"/>
          <w:b/>
          <w:bCs/>
          <w:sz w:val="22"/>
          <w:szCs w:val="22"/>
        </w:rPr>
        <w:t>é v</w:t>
      </w:r>
      <w:r w:rsidR="00C1400B">
        <w:rPr>
          <w:rFonts w:ascii="Arial" w:hAnsi="Arial" w:cs="Arial"/>
          <w:b/>
          <w:bCs/>
          <w:sz w:val="22"/>
          <w:szCs w:val="22"/>
        </w:rPr>
        <w:t>e zjednoduš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eném</w:t>
      </w:r>
      <w:r w:rsidR="00C1400B">
        <w:rPr>
          <w:rFonts w:ascii="Arial" w:hAnsi="Arial" w:cs="Arial"/>
          <w:b/>
          <w:bCs/>
          <w:sz w:val="22"/>
          <w:szCs w:val="22"/>
        </w:rPr>
        <w:t xml:space="preserve"> podlimitním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řízení dle § 5</w:t>
      </w:r>
      <w:r w:rsidR="00C1400B">
        <w:rPr>
          <w:rFonts w:ascii="Arial" w:hAnsi="Arial" w:cs="Arial"/>
          <w:b/>
          <w:bCs/>
          <w:sz w:val="22"/>
          <w:szCs w:val="22"/>
        </w:rPr>
        <w:t>3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zákona č. 134/2016 Sb., </w:t>
      </w:r>
    </w:p>
    <w:p w14:paraId="7EEBDBAD" w14:textId="77777777" w:rsidR="00EC5BB9" w:rsidRPr="008A4F6F" w:rsidRDefault="00C64276" w:rsidP="0031546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0E68DE">
        <w:rPr>
          <w:rFonts w:ascii="Arial" w:hAnsi="Arial" w:cs="Arial"/>
          <w:b/>
          <w:bCs/>
          <w:sz w:val="22"/>
          <w:szCs w:val="22"/>
        </w:rPr>
        <w:t xml:space="preserve">, </w:t>
      </w:r>
      <w:r w:rsidR="00D57BF9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="000E68DE" w:rsidRPr="000E68DE">
        <w:rPr>
          <w:rFonts w:ascii="Arial" w:hAnsi="Arial" w:cs="Arial"/>
          <w:b/>
          <w:bCs/>
          <w:sz w:val="22"/>
          <w:szCs w:val="22"/>
        </w:rPr>
        <w:t xml:space="preserve"> </w:t>
      </w:r>
      <w:r w:rsidRPr="00C64276">
        <w:rPr>
          <w:rFonts w:ascii="Arial" w:hAnsi="Arial" w:cs="Arial"/>
          <w:b/>
          <w:bCs/>
          <w:sz w:val="22"/>
          <w:szCs w:val="22"/>
        </w:rPr>
        <w:t>(dále jen „</w:t>
      </w:r>
      <w:r w:rsidR="0034013B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9577A54" w14:textId="77777777" w:rsidR="00EC5BB9" w:rsidRPr="00335F71" w:rsidRDefault="00EC5BB9" w:rsidP="00EC5BB9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14:paraId="5CA89B57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CB35E" w14:textId="77777777" w:rsidR="00335F71" w:rsidRPr="00853E33" w:rsidRDefault="00335F71" w:rsidP="0067017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A0898" w14:textId="037C33D6" w:rsidR="00335F71" w:rsidRPr="004344C8" w:rsidRDefault="00D16F32" w:rsidP="0067017B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38D6">
              <w:rPr>
                <w:rFonts w:ascii="Arial" w:hAnsi="Arial" w:cs="Arial"/>
                <w:b/>
                <w:szCs w:val="22"/>
              </w:rPr>
              <w:t>II</w:t>
            </w:r>
            <w:r>
              <w:rPr>
                <w:rFonts w:ascii="Arial" w:hAnsi="Arial" w:cs="Arial"/>
                <w:b/>
                <w:szCs w:val="22"/>
              </w:rPr>
              <w:t>I</w:t>
            </w:r>
            <w:r w:rsidRPr="00B538D6">
              <w:rPr>
                <w:rFonts w:ascii="Arial" w:hAnsi="Arial" w:cs="Arial"/>
                <w:b/>
                <w:szCs w:val="22"/>
              </w:rPr>
              <w:t>/34</w:t>
            </w:r>
            <w:r>
              <w:rPr>
                <w:rFonts w:ascii="Arial" w:hAnsi="Arial" w:cs="Arial"/>
                <w:b/>
                <w:szCs w:val="22"/>
              </w:rPr>
              <w:t>89 Lípa,</w:t>
            </w:r>
            <w:r w:rsidRPr="00B538D6">
              <w:rPr>
                <w:rFonts w:ascii="Arial" w:hAnsi="Arial" w:cs="Arial"/>
                <w:b/>
                <w:szCs w:val="22"/>
              </w:rPr>
              <w:t xml:space="preserve"> průtah</w:t>
            </w:r>
          </w:p>
        </w:tc>
      </w:tr>
      <w:tr w:rsidR="00335F71" w:rsidRPr="00A625BD" w14:paraId="20A5125F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3691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1: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29F9" w14:textId="77777777" w:rsidR="00335F71" w:rsidRPr="00853E33" w:rsidRDefault="00335F71" w:rsidP="004354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335F71" w:rsidRPr="00A625BD" w14:paraId="2036C08D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E82FA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3A110" w14:textId="16956E5B" w:rsidR="00335F71" w:rsidRPr="00853E33" w:rsidRDefault="00335F71" w:rsidP="00532B8A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335F71" w:rsidRPr="00A625BD" w14:paraId="37C6AD7B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9D9D" w14:textId="77777777" w:rsidR="00335F71" w:rsidRPr="00853E33" w:rsidRDefault="00335F71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794E" w14:textId="27F1549A" w:rsidR="00335F71" w:rsidRPr="00853E33" w:rsidRDefault="00853E33" w:rsidP="00B538D6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1882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/57,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58</w:t>
            </w:r>
            <w:r w:rsidR="00B538D6">
              <w:rPr>
                <w:rFonts w:ascii="Arial" w:hAnsi="Arial" w:cs="Arial"/>
                <w:sz w:val="22"/>
                <w:szCs w:val="22"/>
              </w:rPr>
              <w:t>6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38D6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335F71" w:rsidRPr="00A625BD" w14:paraId="52FFE6AE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A232B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2082" w14:textId="77777777" w:rsidR="00335F71" w:rsidRPr="00853E33" w:rsidRDefault="00335F71" w:rsidP="0067017B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14:paraId="422623B5" w14:textId="77777777" w:rsidTr="001115E2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177AE" w14:textId="77777777" w:rsidR="00335F71" w:rsidRPr="00853E33" w:rsidRDefault="00335F71" w:rsidP="00670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853E33"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91936" w14:textId="77777777" w:rsidR="006F6AAF" w:rsidRDefault="00C3084E" w:rsidP="00C3084E">
            <w:pPr>
              <w:spacing w:before="60" w:after="60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eastAsia="MS Mincho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eastAsia="MS Mincho" w:hAnsi="Arial" w:cs="Arial"/>
                <w:sz w:val="22"/>
                <w:szCs w:val="22"/>
              </w:rPr>
              <w:t>, MBA, hejtman</w:t>
            </w:r>
          </w:p>
          <w:p w14:paraId="3C692600" w14:textId="77777777" w:rsidR="00CD4757" w:rsidRDefault="00CD4757" w:rsidP="00C3084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28E3B1BB" w14:textId="0461869B" w:rsidR="00CD4757" w:rsidRPr="00853E33" w:rsidRDefault="00CD4757" w:rsidP="0052104F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52104F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D16F32" w:rsidRPr="00A625BD" w14:paraId="673CBAB2" w14:textId="77777777" w:rsidTr="001115E2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4A940" w14:textId="77777777" w:rsidR="00D16F32" w:rsidRPr="00853E33" w:rsidRDefault="00D16F32" w:rsidP="00D16F3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25BD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FC1C1" w14:textId="3DE1D31B" w:rsidR="00D16F32" w:rsidRPr="00853E33" w:rsidRDefault="00E54653" w:rsidP="00D16F32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</w:t>
            </w:r>
            <w:r w:rsidR="00D16F32">
              <w:rPr>
                <w:rFonts w:ascii="Arial" w:hAnsi="Arial" w:cs="Arial"/>
                <w:sz w:val="22"/>
                <w:szCs w:val="22"/>
              </w:rPr>
              <w:t>. Lenka Procházková</w:t>
            </w:r>
          </w:p>
          <w:p w14:paraId="1406E2F0" w14:textId="46A8E20E" w:rsidR="00D16F32" w:rsidRPr="00853E33" w:rsidRDefault="00D16F32" w:rsidP="00D16F32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564 602 181; e-mail: prochazkova.l</w:t>
            </w:r>
            <w:r w:rsidRPr="00F668D9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D67C7B" w:rsidRPr="00A625BD" w14:paraId="2D7A37F4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330A2" w14:textId="77777777"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2: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D74E5" w14:textId="7A036979" w:rsidR="00D67C7B" w:rsidRPr="001115E2" w:rsidRDefault="00B538D6" w:rsidP="00D16F3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Obec </w:t>
            </w:r>
            <w:r w:rsidR="00D16F32">
              <w:rPr>
                <w:rFonts w:ascii="Arial" w:hAnsi="Arial" w:cs="Arial"/>
                <w:b/>
                <w:sz w:val="22"/>
                <w:szCs w:val="22"/>
              </w:rPr>
              <w:t>Lípa</w:t>
            </w:r>
          </w:p>
        </w:tc>
      </w:tr>
      <w:tr w:rsidR="00D67C7B" w:rsidRPr="00A625BD" w14:paraId="5316884E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5F69" w14:textId="77777777"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61BD5" w14:textId="243A6F58" w:rsidR="00D67C7B" w:rsidRPr="001A5952" w:rsidRDefault="00026C5D" w:rsidP="000119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00267805</w:t>
            </w:r>
          </w:p>
        </w:tc>
      </w:tr>
      <w:tr w:rsidR="00D67C7B" w:rsidRPr="00A625BD" w14:paraId="572C1074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7EE95" w14:textId="77777777"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803A" w14:textId="222B55CB" w:rsidR="00D67C7B" w:rsidRPr="001A5952" w:rsidRDefault="00026C5D" w:rsidP="000119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Lípa 93, 582 57 Lípa</w:t>
            </w:r>
          </w:p>
        </w:tc>
      </w:tr>
      <w:tr w:rsidR="00D67C7B" w:rsidRPr="00A625BD" w14:paraId="3EF0130C" w14:textId="77777777" w:rsidTr="001115E2">
        <w:trPr>
          <w:trHeight w:val="63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14D2" w14:textId="77777777" w:rsidR="00D67C7B" w:rsidRPr="00853E33" w:rsidRDefault="00D67C7B" w:rsidP="00670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zadavatele jednat: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9E98" w14:textId="75AE8C96" w:rsidR="00D67C7B" w:rsidRPr="00D67C7B" w:rsidRDefault="00026C5D" w:rsidP="001A595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Jiří Kunc</w:t>
            </w:r>
            <w:r w:rsidR="00B538D6">
              <w:rPr>
                <w:rFonts w:ascii="Arial" w:hAnsi="Arial" w:cs="Arial"/>
                <w:sz w:val="22"/>
                <w:szCs w:val="22"/>
              </w:rPr>
              <w:t>, starosta</w:t>
            </w:r>
          </w:p>
        </w:tc>
      </w:tr>
    </w:tbl>
    <w:p w14:paraId="667008DB" w14:textId="6C8337F5" w:rsidR="00335F71" w:rsidRPr="00786BB8" w:rsidRDefault="002D709E" w:rsidP="00F8132D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86BB8">
        <w:rPr>
          <w:rFonts w:ascii="Arial" w:hAnsi="Arial" w:cs="Arial"/>
          <w:b w:val="0"/>
          <w:bCs w:val="0"/>
          <w:spacing w:val="-6"/>
          <w:sz w:val="22"/>
          <w:szCs w:val="22"/>
        </w:rPr>
        <w:t>Na základě smlouvy o společném postupu zadavatelů se výše uvedení zadavatelé dohodli, že na financování</w:t>
      </w:r>
      <w:r w:rsidRPr="00786BB8">
        <w:rPr>
          <w:rFonts w:ascii="Arial" w:hAnsi="Arial" w:cs="Arial"/>
          <w:b w:val="0"/>
          <w:bCs w:val="0"/>
          <w:sz w:val="22"/>
          <w:szCs w:val="22"/>
        </w:rPr>
        <w:t xml:space="preserve"> veřejné zakázky </w:t>
      </w:r>
      <w:r w:rsidR="00DA28E3" w:rsidRPr="00786BB8">
        <w:rPr>
          <w:rFonts w:ascii="Arial" w:hAnsi="Arial" w:cs="Arial"/>
          <w:b w:val="0"/>
          <w:bCs w:val="0"/>
          <w:sz w:val="22"/>
          <w:szCs w:val="22"/>
        </w:rPr>
        <w:t>„</w:t>
      </w:r>
      <w:r w:rsidR="00DA28E3" w:rsidRPr="00786BB8">
        <w:rPr>
          <w:rFonts w:ascii="Arial" w:hAnsi="Arial" w:cs="Arial"/>
          <w:b w:val="0"/>
          <w:sz w:val="22"/>
          <w:szCs w:val="22"/>
        </w:rPr>
        <w:t>II</w:t>
      </w:r>
      <w:r w:rsidR="00DA28E3">
        <w:rPr>
          <w:rFonts w:ascii="Arial" w:hAnsi="Arial" w:cs="Arial"/>
          <w:b w:val="0"/>
          <w:sz w:val="22"/>
          <w:szCs w:val="22"/>
        </w:rPr>
        <w:t>I/3489</w:t>
      </w:r>
      <w:r w:rsidR="00DA28E3" w:rsidRPr="00786BB8">
        <w:rPr>
          <w:rFonts w:ascii="Arial" w:hAnsi="Arial" w:cs="Arial"/>
          <w:b w:val="0"/>
          <w:sz w:val="22"/>
          <w:szCs w:val="22"/>
        </w:rPr>
        <w:t xml:space="preserve"> </w:t>
      </w:r>
      <w:r w:rsidR="00DA28E3">
        <w:rPr>
          <w:rFonts w:ascii="Arial" w:hAnsi="Arial" w:cs="Arial"/>
          <w:b w:val="0"/>
          <w:sz w:val="22"/>
          <w:szCs w:val="22"/>
        </w:rPr>
        <w:t xml:space="preserve">Lípa, </w:t>
      </w:r>
      <w:r w:rsidR="00DA28E3" w:rsidRPr="00786BB8">
        <w:rPr>
          <w:rFonts w:ascii="Arial" w:hAnsi="Arial" w:cs="Arial"/>
          <w:b w:val="0"/>
          <w:sz w:val="22"/>
          <w:szCs w:val="22"/>
        </w:rPr>
        <w:t>průtah“</w:t>
      </w:r>
      <w:r w:rsidRPr="00786BB8">
        <w:rPr>
          <w:rFonts w:ascii="Arial" w:hAnsi="Arial" w:cs="Arial"/>
          <w:b w:val="0"/>
          <w:bCs w:val="0"/>
          <w:sz w:val="22"/>
          <w:szCs w:val="22"/>
        </w:rPr>
        <w:t xml:space="preserve"> se budou podílet v rozsahu prací vymezených </w:t>
      </w:r>
      <w:r w:rsidRPr="00786BB8">
        <w:rPr>
          <w:rFonts w:ascii="Arial" w:hAnsi="Arial" w:cs="Arial"/>
          <w:b w:val="0"/>
          <w:bCs w:val="0"/>
          <w:spacing w:val="4"/>
          <w:sz w:val="22"/>
          <w:szCs w:val="22"/>
        </w:rPr>
        <w:t xml:space="preserve">projektovou </w:t>
      </w:r>
      <w:r w:rsidRPr="00786BB8">
        <w:rPr>
          <w:rFonts w:ascii="Arial" w:hAnsi="Arial" w:cs="Arial"/>
          <w:b w:val="0"/>
          <w:bCs w:val="0"/>
          <w:spacing w:val="-6"/>
          <w:sz w:val="22"/>
          <w:szCs w:val="22"/>
        </w:rPr>
        <w:t>dokumentací, resp. výkazy výměr vypracovanými pro tyto účely pro jednotlivé investory, kterými budou</w:t>
      </w:r>
      <w:r w:rsidRPr="00786BB8">
        <w:rPr>
          <w:rFonts w:ascii="Arial" w:hAnsi="Arial" w:cs="Arial"/>
          <w:b w:val="0"/>
          <w:bCs w:val="0"/>
          <w:sz w:val="22"/>
          <w:szCs w:val="22"/>
        </w:rPr>
        <w:t xml:space="preserve"> zadavatel č. 1 a zadavatel č. 2 dle samostatné smlouvy o dílo, uzavřené s dodavatelem vybraným na základě </w:t>
      </w:r>
      <w:r w:rsidRPr="00786BB8">
        <w:rPr>
          <w:rFonts w:ascii="Arial" w:hAnsi="Arial" w:cs="Arial"/>
          <w:b w:val="0"/>
          <w:bCs w:val="0"/>
          <w:spacing w:val="-4"/>
          <w:sz w:val="22"/>
          <w:szCs w:val="22"/>
        </w:rPr>
        <w:t>zadávacího řízení na tuto veřejnou zakázku. Zástupcem pověřeným jednat a činit veškeré úkony, které jsou</w:t>
      </w:r>
      <w:r w:rsidRPr="00786BB8">
        <w:rPr>
          <w:rFonts w:ascii="Arial" w:hAnsi="Arial" w:cs="Arial"/>
          <w:b w:val="0"/>
          <w:bCs w:val="0"/>
          <w:sz w:val="22"/>
          <w:szCs w:val="22"/>
        </w:rPr>
        <w:t xml:space="preserve"> nezbytné nebo vhodné k řádnému provedení zadávacího řízení na veřejnou zakázku, byl určen Kraj Vysočina jako zadavatel č. 1.</w:t>
      </w:r>
    </w:p>
    <w:p w14:paraId="7310AB12" w14:textId="77777777" w:rsidR="008A13F2" w:rsidRPr="008A13F2" w:rsidRDefault="008A13F2" w:rsidP="00F8132D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12"/>
          <w:szCs w:val="12"/>
        </w:rPr>
      </w:pPr>
    </w:p>
    <w:p w14:paraId="617FD8DC" w14:textId="3745F7F7" w:rsidR="00335F71" w:rsidRPr="000F6EAF" w:rsidRDefault="00335F71" w:rsidP="00335F71">
      <w:pPr>
        <w:pStyle w:val="Nadpis1"/>
      </w:pPr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372C91">
        <w:t xml:space="preserve">veřejné </w:t>
      </w:r>
      <w:r w:rsidRPr="000F6EAF">
        <w:t>zakázky</w:t>
      </w:r>
    </w:p>
    <w:p w14:paraId="1F453543" w14:textId="77777777" w:rsidR="00970294" w:rsidRDefault="00970294" w:rsidP="0097029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5487A">
        <w:rPr>
          <w:rFonts w:ascii="Arial" w:hAnsi="Arial" w:cs="Arial"/>
          <w:sz w:val="22"/>
          <w:szCs w:val="22"/>
        </w:rPr>
        <w:t>Předmět</w:t>
      </w:r>
      <w:r>
        <w:rPr>
          <w:rFonts w:ascii="Arial" w:hAnsi="Arial" w:cs="Arial"/>
          <w:sz w:val="22"/>
          <w:szCs w:val="22"/>
        </w:rPr>
        <w:t>em</w:t>
      </w:r>
      <w:r w:rsidRPr="00B5487A">
        <w:rPr>
          <w:rFonts w:ascii="Arial" w:hAnsi="Arial" w:cs="Arial"/>
          <w:sz w:val="22"/>
          <w:szCs w:val="22"/>
        </w:rPr>
        <w:t xml:space="preserve"> plnění veřejné zakázky jsou stavební práce, které spočívají v realizaci stavby </w:t>
      </w:r>
      <w:r w:rsidRPr="00786BB8">
        <w:rPr>
          <w:rFonts w:ascii="Arial" w:hAnsi="Arial" w:cs="Arial"/>
          <w:sz w:val="22"/>
          <w:szCs w:val="22"/>
        </w:rPr>
        <w:t>„</w:t>
      </w:r>
      <w:r w:rsidRPr="006C4BD3">
        <w:rPr>
          <w:rFonts w:ascii="Arial" w:hAnsi="Arial" w:cs="Arial"/>
          <w:sz w:val="22"/>
          <w:szCs w:val="22"/>
        </w:rPr>
        <w:t>III/3489 Lípa, p</w:t>
      </w:r>
      <w:r w:rsidRPr="00786BB8">
        <w:rPr>
          <w:rFonts w:ascii="Arial" w:hAnsi="Arial" w:cs="Arial"/>
          <w:sz w:val="22"/>
          <w:szCs w:val="22"/>
        </w:rPr>
        <w:t>růtah“</w:t>
      </w:r>
      <w:r>
        <w:rPr>
          <w:rFonts w:ascii="Arial" w:hAnsi="Arial" w:cs="Arial"/>
          <w:sz w:val="22"/>
          <w:szCs w:val="22"/>
        </w:rPr>
        <w:t>, v rozsahu stanoveném touto zadávací dokumentací.</w:t>
      </w:r>
    </w:p>
    <w:p w14:paraId="5FF28C68" w14:textId="77777777" w:rsidR="00B5487A" w:rsidRDefault="00B5487A" w:rsidP="00E527E6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77015B5A" w14:textId="77777777" w:rsidR="00E527E6" w:rsidRPr="00E527E6" w:rsidRDefault="008D63D4" w:rsidP="00E527E6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9065A8" w:rsidRPr="009065A8">
        <w:rPr>
          <w:rFonts w:ascii="Arial" w:hAnsi="Arial" w:cs="Arial"/>
          <w:b/>
          <w:sz w:val="22"/>
          <w:szCs w:val="22"/>
        </w:rPr>
        <w:t xml:space="preserve">ředmět plnění </w:t>
      </w:r>
      <w:r w:rsidR="009065A8">
        <w:rPr>
          <w:rFonts w:ascii="Arial" w:hAnsi="Arial" w:cs="Arial"/>
          <w:b/>
          <w:sz w:val="22"/>
          <w:szCs w:val="22"/>
        </w:rPr>
        <w:t xml:space="preserve">pro </w:t>
      </w:r>
      <w:r>
        <w:rPr>
          <w:rFonts w:ascii="Arial" w:hAnsi="Arial" w:cs="Arial"/>
          <w:b/>
          <w:sz w:val="22"/>
          <w:szCs w:val="22"/>
        </w:rPr>
        <w:t>zadavatele č. 1:</w:t>
      </w:r>
      <w:r w:rsidR="00E527E6" w:rsidRPr="00E527E6">
        <w:rPr>
          <w:rFonts w:ascii="Arial" w:hAnsi="Arial" w:cs="Arial"/>
          <w:b/>
          <w:sz w:val="22"/>
          <w:szCs w:val="22"/>
        </w:rPr>
        <w:t xml:space="preserve"> </w:t>
      </w:r>
    </w:p>
    <w:p w14:paraId="570A16B0" w14:textId="1F403D6F" w:rsidR="00970294" w:rsidRPr="00667181" w:rsidRDefault="00970294" w:rsidP="0097029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24829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ro zadavatele č. 1 budou provedeny stavební práce</w:t>
      </w:r>
      <w:r w:rsidRPr="00424829">
        <w:rPr>
          <w:rFonts w:ascii="Arial" w:hAnsi="Arial" w:cs="Arial"/>
          <w:sz w:val="22"/>
          <w:szCs w:val="22"/>
        </w:rPr>
        <w:t xml:space="preserve"> spočívající zejména v provedení rekonstrukce silnice II</w:t>
      </w:r>
      <w:r>
        <w:rPr>
          <w:rFonts w:ascii="Arial" w:hAnsi="Arial" w:cs="Arial"/>
          <w:sz w:val="22"/>
          <w:szCs w:val="22"/>
        </w:rPr>
        <w:t>I</w:t>
      </w:r>
      <w:r w:rsidRPr="00424829">
        <w:rPr>
          <w:rFonts w:ascii="Arial" w:hAnsi="Arial" w:cs="Arial"/>
          <w:sz w:val="22"/>
          <w:szCs w:val="22"/>
        </w:rPr>
        <w:t>/34</w:t>
      </w:r>
      <w:r>
        <w:rPr>
          <w:rFonts w:ascii="Arial" w:hAnsi="Arial" w:cs="Arial"/>
          <w:sz w:val="22"/>
          <w:szCs w:val="22"/>
        </w:rPr>
        <w:t>89 v obci</w:t>
      </w:r>
      <w:r w:rsidRPr="004248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Lípa</w:t>
      </w:r>
      <w:r w:rsidRPr="00424829">
        <w:rPr>
          <w:rFonts w:ascii="Arial" w:hAnsi="Arial" w:cs="Arial"/>
          <w:sz w:val="22"/>
          <w:szCs w:val="22"/>
        </w:rPr>
        <w:t xml:space="preserve"> v délce cca </w:t>
      </w:r>
      <w:r>
        <w:rPr>
          <w:rFonts w:ascii="Arial" w:hAnsi="Arial" w:cs="Arial"/>
          <w:sz w:val="22"/>
          <w:szCs w:val="22"/>
        </w:rPr>
        <w:t>930</w:t>
      </w:r>
      <w:r w:rsidRPr="00424829">
        <w:rPr>
          <w:rFonts w:ascii="Arial" w:hAnsi="Arial" w:cs="Arial"/>
          <w:sz w:val="22"/>
          <w:szCs w:val="22"/>
        </w:rPr>
        <w:t xml:space="preserve"> m</w:t>
      </w:r>
      <w:r>
        <w:rPr>
          <w:rFonts w:ascii="Arial" w:hAnsi="Arial" w:cs="Arial"/>
          <w:sz w:val="22"/>
          <w:szCs w:val="22"/>
        </w:rPr>
        <w:t xml:space="preserve"> (částečně v </w:t>
      </w:r>
      <w:proofErr w:type="spellStart"/>
      <w:r>
        <w:rPr>
          <w:rFonts w:ascii="Arial" w:hAnsi="Arial" w:cs="Arial"/>
          <w:sz w:val="22"/>
          <w:szCs w:val="22"/>
        </w:rPr>
        <w:t>extravilánu</w:t>
      </w:r>
      <w:proofErr w:type="spellEnd"/>
      <w:r>
        <w:rPr>
          <w:rFonts w:ascii="Arial" w:hAnsi="Arial" w:cs="Arial"/>
          <w:sz w:val="22"/>
          <w:szCs w:val="22"/>
        </w:rPr>
        <w:t xml:space="preserve"> obce)</w:t>
      </w:r>
      <w:r w:rsidRPr="00424829">
        <w:rPr>
          <w:rFonts w:ascii="Arial" w:hAnsi="Arial" w:cs="Arial"/>
          <w:sz w:val="22"/>
          <w:szCs w:val="22"/>
        </w:rPr>
        <w:t xml:space="preserve">. </w:t>
      </w:r>
      <w:r w:rsidRPr="00801957">
        <w:rPr>
          <w:rFonts w:ascii="Arial" w:hAnsi="Arial" w:cs="Arial"/>
          <w:sz w:val="22"/>
          <w:szCs w:val="22"/>
        </w:rPr>
        <w:t xml:space="preserve">Jedná se o dvoupruhovou směrově nerozdělenou komunikaci s přidruženými chodníky. Šířka komunikace </w:t>
      </w:r>
      <w:r>
        <w:rPr>
          <w:rFonts w:ascii="Arial" w:hAnsi="Arial" w:cs="Arial"/>
          <w:sz w:val="22"/>
          <w:szCs w:val="22"/>
        </w:rPr>
        <w:t xml:space="preserve">je </w:t>
      </w:r>
      <w:r w:rsidRPr="00801957">
        <w:rPr>
          <w:rFonts w:ascii="Arial" w:hAnsi="Arial" w:cs="Arial"/>
          <w:sz w:val="22"/>
          <w:szCs w:val="22"/>
        </w:rPr>
        <w:t>proměnné šířky 6,00 m – 6,55</w:t>
      </w:r>
      <w:r>
        <w:rPr>
          <w:rFonts w:ascii="Arial" w:hAnsi="Arial" w:cs="Arial"/>
          <w:sz w:val="22"/>
          <w:szCs w:val="22"/>
        </w:rPr>
        <w:t xml:space="preserve"> m</w:t>
      </w:r>
      <w:r w:rsidRPr="00801957">
        <w:rPr>
          <w:rFonts w:ascii="Arial" w:hAnsi="Arial" w:cs="Arial"/>
          <w:sz w:val="22"/>
          <w:szCs w:val="22"/>
        </w:rPr>
        <w:t xml:space="preserve">. V </w:t>
      </w:r>
      <w:proofErr w:type="spellStart"/>
      <w:r w:rsidRPr="00801957">
        <w:rPr>
          <w:rFonts w:ascii="Arial" w:hAnsi="Arial" w:cs="Arial"/>
          <w:sz w:val="22"/>
          <w:szCs w:val="22"/>
        </w:rPr>
        <w:t>extravilánu</w:t>
      </w:r>
      <w:proofErr w:type="spellEnd"/>
      <w:r w:rsidRPr="00801957">
        <w:rPr>
          <w:rFonts w:ascii="Arial" w:hAnsi="Arial" w:cs="Arial"/>
          <w:sz w:val="22"/>
          <w:szCs w:val="22"/>
        </w:rPr>
        <w:t xml:space="preserve"> bude šířka komunikace sjednocena na 6,5 m</w:t>
      </w:r>
      <w:r>
        <w:rPr>
          <w:rFonts w:ascii="Arial" w:hAnsi="Arial" w:cs="Arial"/>
          <w:sz w:val="22"/>
          <w:szCs w:val="22"/>
        </w:rPr>
        <w:t xml:space="preserve">. </w:t>
      </w:r>
      <w:r w:rsidRPr="00667181">
        <w:rPr>
          <w:rFonts w:ascii="Arial" w:hAnsi="Arial" w:cs="Arial"/>
          <w:sz w:val="22"/>
          <w:szCs w:val="22"/>
        </w:rPr>
        <w:t xml:space="preserve">V </w:t>
      </w:r>
      <w:proofErr w:type="spellStart"/>
      <w:r w:rsidRPr="00667181">
        <w:rPr>
          <w:rFonts w:ascii="Arial" w:hAnsi="Arial" w:cs="Arial"/>
          <w:sz w:val="22"/>
          <w:szCs w:val="22"/>
        </w:rPr>
        <w:t>intravilánu</w:t>
      </w:r>
      <w:proofErr w:type="spellEnd"/>
      <w:r w:rsidRPr="00667181">
        <w:rPr>
          <w:rFonts w:ascii="Arial" w:hAnsi="Arial" w:cs="Arial"/>
          <w:sz w:val="22"/>
          <w:szCs w:val="22"/>
        </w:rPr>
        <w:t xml:space="preserve"> bude vozovka opravena ve stávající šířce, kde bude navázána na stávající linii silničních obrub. </w:t>
      </w:r>
    </w:p>
    <w:p w14:paraId="391544F8" w14:textId="77777777" w:rsidR="00970294" w:rsidRPr="00801957" w:rsidRDefault="00970294" w:rsidP="0097029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0039F36" w14:textId="77777777" w:rsidR="00970294" w:rsidRPr="00424829" w:rsidRDefault="00970294" w:rsidP="0097029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24829">
        <w:rPr>
          <w:rFonts w:ascii="Arial" w:hAnsi="Arial" w:cs="Arial"/>
          <w:sz w:val="22"/>
          <w:szCs w:val="22"/>
        </w:rPr>
        <w:lastRenderedPageBreak/>
        <w:t>Je navrženo provedení recyklace podkladních vrstev vozovky za studena s následnou pokládkou dvou asfaltobetonových vrstev</w:t>
      </w:r>
      <w:r>
        <w:rPr>
          <w:rFonts w:ascii="Arial" w:hAnsi="Arial" w:cs="Arial"/>
          <w:sz w:val="22"/>
          <w:szCs w:val="22"/>
        </w:rPr>
        <w:t>, provedení sanace konstrukce vozovky a výměna aktivní zóny.</w:t>
      </w:r>
    </w:p>
    <w:p w14:paraId="25FF882D" w14:textId="77777777" w:rsidR="00970294" w:rsidRPr="00424829" w:rsidRDefault="00970294" w:rsidP="0097029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24829">
        <w:rPr>
          <w:rFonts w:ascii="Arial" w:hAnsi="Arial" w:cs="Arial"/>
          <w:sz w:val="22"/>
          <w:szCs w:val="22"/>
        </w:rPr>
        <w:t xml:space="preserve">Součástí je rovněž rekonstrukce </w:t>
      </w:r>
      <w:r>
        <w:rPr>
          <w:rFonts w:ascii="Arial" w:hAnsi="Arial" w:cs="Arial"/>
          <w:sz w:val="22"/>
          <w:szCs w:val="22"/>
        </w:rPr>
        <w:t>silničního odvodnění, kácení stromů, pročištění příkopů, osazení dřevo-ocelového svodidla, nové svislé a vodorovné dopravní značení</w:t>
      </w:r>
      <w:r w:rsidRPr="00424829">
        <w:rPr>
          <w:rFonts w:ascii="Arial" w:hAnsi="Arial" w:cs="Arial"/>
          <w:sz w:val="22"/>
          <w:szCs w:val="22"/>
        </w:rPr>
        <w:t>.</w:t>
      </w:r>
    </w:p>
    <w:p w14:paraId="5717EA9C" w14:textId="77777777" w:rsidR="00970294" w:rsidRDefault="00970294" w:rsidP="0097029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B90362E" w14:textId="16F4531E" w:rsidR="00970294" w:rsidRPr="009A47E3" w:rsidRDefault="00970294" w:rsidP="0097029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A47E3">
        <w:rPr>
          <w:rFonts w:ascii="Arial" w:hAnsi="Arial" w:cs="Arial"/>
          <w:sz w:val="22"/>
          <w:szCs w:val="22"/>
        </w:rPr>
        <w:t>Stavba bude realizována dle projektové dokumentace „III/3489 Lípa - průtah, PD“, vypracované ve stupni projektové dokumentace pro provádění stavby (dále jen „PDPS“) společností FORVIA CZ, s.r.o.</w:t>
      </w:r>
      <w:r>
        <w:rPr>
          <w:rFonts w:ascii="Arial" w:hAnsi="Arial" w:cs="Arial"/>
          <w:sz w:val="22"/>
          <w:szCs w:val="22"/>
        </w:rPr>
        <w:t>,</w:t>
      </w:r>
      <w:r w:rsidRPr="009A47E3">
        <w:rPr>
          <w:rFonts w:ascii="Arial" w:hAnsi="Arial" w:cs="Arial"/>
          <w:sz w:val="22"/>
          <w:szCs w:val="22"/>
        </w:rPr>
        <w:t xml:space="preserve"> Kolínská 1, 290 01 Poděbrady - Kluk, IČO 029 92 485 v členění stavebních objektů (dle soupisu prací), jejichž investorem je zadavatel č. 1, tj. Kraj Vysočina:</w:t>
      </w:r>
    </w:p>
    <w:p w14:paraId="767B5A39" w14:textId="77777777" w:rsidR="00970294" w:rsidRPr="009A47E3" w:rsidRDefault="00970294" w:rsidP="0097029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54142E7" w14:textId="77777777" w:rsidR="00970294" w:rsidRPr="006F0B9A" w:rsidRDefault="00970294" w:rsidP="00970294">
      <w:pPr>
        <w:rPr>
          <w:rFonts w:ascii="Arial" w:hAnsi="Arial" w:cs="Arial"/>
          <w:sz w:val="22"/>
          <w:szCs w:val="22"/>
        </w:rPr>
      </w:pPr>
      <w:r w:rsidRPr="006F0B9A">
        <w:rPr>
          <w:rFonts w:ascii="Arial" w:hAnsi="Arial" w:cs="Arial"/>
          <w:sz w:val="22"/>
          <w:szCs w:val="22"/>
        </w:rPr>
        <w:t xml:space="preserve">SO 001 Vedlejší </w:t>
      </w:r>
      <w:r>
        <w:rPr>
          <w:rFonts w:ascii="Arial" w:hAnsi="Arial" w:cs="Arial"/>
          <w:sz w:val="22"/>
          <w:szCs w:val="22"/>
        </w:rPr>
        <w:t>rozpočtové náklady – SO 101</w:t>
      </w:r>
    </w:p>
    <w:p w14:paraId="63B07E0B" w14:textId="77777777" w:rsidR="00970294" w:rsidRPr="006F0B9A" w:rsidRDefault="00970294" w:rsidP="00970294">
      <w:pPr>
        <w:rPr>
          <w:rFonts w:ascii="Arial" w:hAnsi="Arial" w:cs="Arial"/>
          <w:sz w:val="22"/>
          <w:szCs w:val="22"/>
        </w:rPr>
      </w:pPr>
      <w:r w:rsidRPr="006F0B9A">
        <w:rPr>
          <w:rFonts w:ascii="Arial" w:hAnsi="Arial" w:cs="Arial"/>
          <w:sz w:val="22"/>
          <w:szCs w:val="22"/>
        </w:rPr>
        <w:t xml:space="preserve">SO 101 Komunikace </w:t>
      </w:r>
    </w:p>
    <w:p w14:paraId="04E05C05" w14:textId="77777777" w:rsidR="00970294" w:rsidRDefault="00970294" w:rsidP="00970294">
      <w:pPr>
        <w:pStyle w:val="Zkladntextodsazen3"/>
        <w:ind w:left="0" w:firstLine="0"/>
        <w:rPr>
          <w:color w:val="FF0000"/>
          <w:szCs w:val="22"/>
          <w:lang w:eastAsia="ar-SA"/>
        </w:rPr>
      </w:pPr>
    </w:p>
    <w:p w14:paraId="2E36CE23" w14:textId="49952061" w:rsidR="00970294" w:rsidRDefault="00970294" w:rsidP="00E54653">
      <w:pPr>
        <w:overflowPunct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 w:rsidRPr="009A47E3">
        <w:rPr>
          <w:rFonts w:ascii="Arial" w:hAnsi="Arial" w:cs="Arial"/>
          <w:color w:val="000000"/>
          <w:sz w:val="22"/>
          <w:szCs w:val="22"/>
        </w:rPr>
        <w:t xml:space="preserve">Oprava komunikace bude probíhat za kompletní uzavírky s navrženou objízdnou trasou a ve dvou </w:t>
      </w:r>
      <w:r w:rsidR="00FC3A05">
        <w:rPr>
          <w:rFonts w:ascii="Arial" w:hAnsi="Arial" w:cs="Arial"/>
          <w:color w:val="000000"/>
          <w:sz w:val="22"/>
          <w:szCs w:val="22"/>
        </w:rPr>
        <w:t>etapách výstavby tak, aby byla vždy zajištěna dopravní obslužnost obce Lípa.</w:t>
      </w:r>
    </w:p>
    <w:p w14:paraId="50FE11D0" w14:textId="77777777" w:rsidR="00FC3A05" w:rsidRPr="009A47E3" w:rsidRDefault="00FC3A05" w:rsidP="00E54653">
      <w:pPr>
        <w:overflowPunct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</w:p>
    <w:p w14:paraId="078ECF8A" w14:textId="77777777" w:rsidR="00970294" w:rsidRPr="009A47E3" w:rsidRDefault="00970294" w:rsidP="00970294">
      <w:pPr>
        <w:overflowPunct/>
        <w:textAlignment w:val="auto"/>
        <w:rPr>
          <w:rFonts w:ascii="Arial" w:hAnsi="Arial" w:cs="Arial"/>
          <w:color w:val="000000"/>
          <w:sz w:val="22"/>
          <w:szCs w:val="22"/>
        </w:rPr>
      </w:pPr>
      <w:r w:rsidRPr="009A47E3">
        <w:rPr>
          <w:rFonts w:ascii="Arial" w:hAnsi="Arial" w:cs="Arial"/>
          <w:color w:val="000000"/>
          <w:sz w:val="22"/>
          <w:szCs w:val="22"/>
        </w:rPr>
        <w:t xml:space="preserve">I. etapa výstavby – ZÚ km 0,000 – km 0,430 </w:t>
      </w:r>
    </w:p>
    <w:p w14:paraId="0CBC84CD" w14:textId="77777777" w:rsidR="00970294" w:rsidRDefault="00970294" w:rsidP="00970294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9A47E3">
        <w:rPr>
          <w:rFonts w:ascii="Arial" w:hAnsi="Arial" w:cs="Arial"/>
          <w:color w:val="000000"/>
          <w:sz w:val="22"/>
          <w:szCs w:val="22"/>
        </w:rPr>
        <w:t xml:space="preserve">II. etapa výstavby – km 0,430 – KÚ km 0,923 90 </w:t>
      </w:r>
    </w:p>
    <w:p w14:paraId="373F71A2" w14:textId="77777777" w:rsidR="00970294" w:rsidRPr="00AF56D2" w:rsidRDefault="00970294" w:rsidP="00970294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Vybraný dodavatel</w:t>
      </w:r>
      <w:r w:rsidRPr="00E34221">
        <w:rPr>
          <w:rFonts w:ascii="Arial" w:hAnsi="Arial" w:cs="Arial"/>
          <w:spacing w:val="-6"/>
          <w:sz w:val="22"/>
          <w:szCs w:val="22"/>
        </w:rPr>
        <w:t xml:space="preserve"> seznámí, způsobem v místě obvyklým, v dostatečném</w:t>
      </w:r>
      <w:r>
        <w:rPr>
          <w:rFonts w:ascii="Arial" w:hAnsi="Arial" w:cs="Arial"/>
          <w:spacing w:val="-4"/>
          <w:sz w:val="22"/>
          <w:szCs w:val="22"/>
        </w:rPr>
        <w:t xml:space="preserve"> časovém předstihu, vlastníky dotčených nemovitostí v předmětném úseku stavby s řešením provozu v době uzavírky.</w:t>
      </w:r>
    </w:p>
    <w:p w14:paraId="16FCB31C" w14:textId="77777777" w:rsidR="00EF08EF" w:rsidRDefault="00EF08EF" w:rsidP="009065A8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77700419" w14:textId="77777777" w:rsidR="009065A8" w:rsidRDefault="008D63D4" w:rsidP="009065A8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9065A8" w:rsidRPr="009065A8">
        <w:rPr>
          <w:rFonts w:ascii="Arial" w:hAnsi="Arial" w:cs="Arial"/>
          <w:b/>
          <w:sz w:val="22"/>
          <w:szCs w:val="22"/>
        </w:rPr>
        <w:t xml:space="preserve">ředmět plnění pro </w:t>
      </w:r>
      <w:r>
        <w:rPr>
          <w:rFonts w:ascii="Arial" w:hAnsi="Arial" w:cs="Arial"/>
          <w:b/>
          <w:sz w:val="22"/>
          <w:szCs w:val="22"/>
        </w:rPr>
        <w:t>zadavatele č. 2:</w:t>
      </w:r>
    </w:p>
    <w:p w14:paraId="0DC97F5F" w14:textId="5286A2B2" w:rsidR="00D3204D" w:rsidRPr="004D6274" w:rsidRDefault="00D3204D" w:rsidP="00D3204D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4D6274">
        <w:rPr>
          <w:rFonts w:ascii="Arial" w:hAnsi="Arial" w:cs="Arial"/>
          <w:sz w:val="22"/>
          <w:szCs w:val="22"/>
        </w:rPr>
        <w:t>Pro zadavatele č. 2 budou provedeny stavební práce</w:t>
      </w:r>
      <w:r w:rsidRPr="004D6274">
        <w:rPr>
          <w:rFonts w:ascii="Arial" w:hAnsi="Arial" w:cs="Arial"/>
          <w:spacing w:val="-4"/>
          <w:sz w:val="22"/>
          <w:szCs w:val="22"/>
        </w:rPr>
        <w:t xml:space="preserve"> spočívající v opravě a doplnění chodníků, zpevněných ploch a parkovacího stání. Parkovací stání a chodníky jsou koordinovány s ostatními stavebními objekty. Parkovací stání umožňuje odstavení 10 automobilů s vyhrazeným místem pro invalidy a vyžaduje posunutí stávajícího oplocení. Chodníky jsou plně bezbariérové, v základní šíři min. 1,50 m.</w:t>
      </w:r>
    </w:p>
    <w:p w14:paraId="27E1EBB9" w14:textId="77777777" w:rsidR="009739D5" w:rsidRDefault="009739D5" w:rsidP="009739D5">
      <w:pPr>
        <w:jc w:val="both"/>
        <w:rPr>
          <w:rFonts w:ascii="Arial" w:hAnsi="Arial" w:cs="Arial"/>
          <w:sz w:val="22"/>
          <w:szCs w:val="22"/>
        </w:rPr>
      </w:pPr>
    </w:p>
    <w:p w14:paraId="211CDFFE" w14:textId="60978D09" w:rsidR="009739D5" w:rsidRDefault="009739D5" w:rsidP="009739D5">
      <w:pPr>
        <w:pStyle w:val="Zkladntextodsazen3"/>
        <w:ind w:left="0" w:firstLine="0"/>
        <w:rPr>
          <w:szCs w:val="22"/>
        </w:rPr>
      </w:pPr>
      <w:r w:rsidRPr="00D3204D">
        <w:rPr>
          <w:spacing w:val="-6"/>
          <w:szCs w:val="22"/>
        </w:rPr>
        <w:t xml:space="preserve">Stavba bude realizována </w:t>
      </w:r>
      <w:r w:rsidRPr="00D3204D">
        <w:rPr>
          <w:szCs w:val="22"/>
        </w:rPr>
        <w:t xml:space="preserve">dle projektové dokumentace </w:t>
      </w:r>
      <w:r w:rsidR="00EA23AF" w:rsidRPr="00D3204D">
        <w:rPr>
          <w:szCs w:val="22"/>
        </w:rPr>
        <w:t>„III/3489 Lípa - průtah, PD“</w:t>
      </w:r>
      <w:r w:rsidRPr="00D3204D">
        <w:rPr>
          <w:szCs w:val="22"/>
        </w:rPr>
        <w:t xml:space="preserve">, vypracované v prosinci 2018 ve stupni projektové dokumentace pro provádění stavby (dále jen „PDPS“) společností </w:t>
      </w:r>
      <w:r w:rsidR="00EA23AF" w:rsidRPr="00D3204D">
        <w:rPr>
          <w:szCs w:val="22"/>
        </w:rPr>
        <w:t xml:space="preserve">FORVIA CZ, s.r.o., Kolínská 1, 290 01 Poděbrady - Kluk, IČO 029 92 485 </w:t>
      </w:r>
      <w:r w:rsidRPr="00D3204D">
        <w:rPr>
          <w:szCs w:val="22"/>
        </w:rPr>
        <w:t xml:space="preserve">v členění stavebních objektů </w:t>
      </w:r>
      <w:r w:rsidRPr="00D3204D">
        <w:rPr>
          <w:spacing w:val="-4"/>
          <w:szCs w:val="22"/>
        </w:rPr>
        <w:t>(dle soupisu</w:t>
      </w:r>
      <w:r w:rsidRPr="00D3204D">
        <w:rPr>
          <w:szCs w:val="22"/>
        </w:rPr>
        <w:t xml:space="preserve"> prací)</w:t>
      </w:r>
      <w:r w:rsidRPr="00D3204D">
        <w:rPr>
          <w:spacing w:val="-4"/>
          <w:szCs w:val="22"/>
        </w:rPr>
        <w:t xml:space="preserve">, jejichž investorem je zadavatel č. 2, tj. obec </w:t>
      </w:r>
      <w:r w:rsidR="00EA23AF" w:rsidRPr="00D3204D">
        <w:rPr>
          <w:spacing w:val="-4"/>
          <w:szCs w:val="22"/>
        </w:rPr>
        <w:t>Lípa</w:t>
      </w:r>
      <w:r w:rsidRPr="00D3204D">
        <w:rPr>
          <w:spacing w:val="-4"/>
          <w:szCs w:val="22"/>
        </w:rPr>
        <w:t>:</w:t>
      </w:r>
    </w:p>
    <w:p w14:paraId="6BC9C732" w14:textId="77777777" w:rsidR="009739D5" w:rsidRDefault="009739D5" w:rsidP="009739D5">
      <w:pPr>
        <w:pStyle w:val="Zkladntextodsazen3"/>
        <w:ind w:left="0" w:firstLine="0"/>
        <w:rPr>
          <w:szCs w:val="22"/>
        </w:rPr>
      </w:pPr>
    </w:p>
    <w:p w14:paraId="65C08A65" w14:textId="69AAABE3" w:rsidR="00D3204D" w:rsidRPr="004D6274" w:rsidRDefault="00D3204D" w:rsidP="00D3204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3204D">
        <w:rPr>
          <w:rFonts w:ascii="Arial" w:hAnsi="Arial"/>
          <w:sz w:val="22"/>
        </w:rPr>
        <w:t xml:space="preserve">SO </w:t>
      </w:r>
      <w:r w:rsidRPr="004D6274">
        <w:rPr>
          <w:rFonts w:ascii="Arial" w:hAnsi="Arial" w:cs="Arial"/>
          <w:sz w:val="22"/>
          <w:szCs w:val="22"/>
        </w:rPr>
        <w:t>002</w:t>
      </w:r>
      <w:r w:rsidRPr="00D3204D">
        <w:rPr>
          <w:rFonts w:ascii="Arial" w:hAnsi="Arial"/>
          <w:sz w:val="22"/>
        </w:rPr>
        <w:t xml:space="preserve"> Vedlejší rozpočtové náklady – SO 102, </w:t>
      </w:r>
      <w:r w:rsidRPr="004D6274">
        <w:rPr>
          <w:rFonts w:ascii="Arial" w:hAnsi="Arial" w:cs="Arial"/>
          <w:sz w:val="22"/>
          <w:szCs w:val="22"/>
        </w:rPr>
        <w:t xml:space="preserve">SO </w:t>
      </w:r>
      <w:r w:rsidRPr="00D3204D">
        <w:rPr>
          <w:rFonts w:ascii="Arial" w:hAnsi="Arial"/>
          <w:sz w:val="22"/>
        </w:rPr>
        <w:t>103</w:t>
      </w:r>
    </w:p>
    <w:p w14:paraId="268A26D9" w14:textId="7D982B0F" w:rsidR="00D3204D" w:rsidRPr="004D6274" w:rsidRDefault="00D3204D" w:rsidP="00D3204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4D6274">
        <w:rPr>
          <w:rFonts w:ascii="Arial" w:hAnsi="Arial" w:cs="Arial"/>
          <w:sz w:val="22"/>
          <w:szCs w:val="22"/>
        </w:rPr>
        <w:t xml:space="preserve">SO 102 </w:t>
      </w:r>
      <w:r>
        <w:rPr>
          <w:rFonts w:ascii="Arial" w:hAnsi="Arial" w:cs="Arial"/>
          <w:sz w:val="22"/>
          <w:szCs w:val="22"/>
        </w:rPr>
        <w:t>C</w:t>
      </w:r>
      <w:r w:rsidRPr="004D6274">
        <w:rPr>
          <w:rFonts w:ascii="Arial" w:hAnsi="Arial" w:cs="Arial"/>
          <w:sz w:val="22"/>
          <w:szCs w:val="22"/>
        </w:rPr>
        <w:t xml:space="preserve">hodníky </w:t>
      </w:r>
    </w:p>
    <w:p w14:paraId="1D012ABA" w14:textId="74C15B08" w:rsidR="00D3204D" w:rsidRDefault="00D3204D" w:rsidP="00D3204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4D6274">
        <w:rPr>
          <w:rFonts w:ascii="Arial" w:hAnsi="Arial" w:cs="Arial"/>
          <w:sz w:val="22"/>
          <w:szCs w:val="22"/>
        </w:rPr>
        <w:t xml:space="preserve">SO 103 </w:t>
      </w:r>
      <w:r>
        <w:rPr>
          <w:rFonts w:ascii="Arial" w:hAnsi="Arial" w:cs="Arial"/>
          <w:sz w:val="22"/>
          <w:szCs w:val="22"/>
        </w:rPr>
        <w:t>P</w:t>
      </w:r>
      <w:r w:rsidRPr="004D6274">
        <w:rPr>
          <w:rFonts w:ascii="Arial" w:hAnsi="Arial" w:cs="Arial"/>
          <w:sz w:val="22"/>
          <w:szCs w:val="22"/>
        </w:rPr>
        <w:t>arkovací stání</w:t>
      </w:r>
    </w:p>
    <w:p w14:paraId="5BC9B795" w14:textId="77777777" w:rsidR="00986757" w:rsidRDefault="00986757" w:rsidP="00190E92">
      <w:pPr>
        <w:pStyle w:val="Zkladntextodsazen3"/>
        <w:ind w:left="0" w:firstLine="0"/>
        <w:rPr>
          <w:szCs w:val="22"/>
        </w:rPr>
      </w:pPr>
    </w:p>
    <w:p w14:paraId="641AA72C" w14:textId="77777777" w:rsidR="00E06294" w:rsidRPr="00E06294" w:rsidRDefault="00E06294" w:rsidP="003C3E02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06294">
        <w:rPr>
          <w:rFonts w:ascii="Arial" w:hAnsi="Arial" w:cs="Arial"/>
          <w:b/>
          <w:sz w:val="22"/>
          <w:szCs w:val="22"/>
        </w:rPr>
        <w:t xml:space="preserve">Vzájemná koordinace </w:t>
      </w:r>
    </w:p>
    <w:p w14:paraId="6D8C3001" w14:textId="77777777" w:rsidR="00E06294" w:rsidRDefault="00CB1DA3" w:rsidP="003C3E02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Vybraný dodavatel</w:t>
      </w:r>
      <w:r w:rsidR="003C3E02" w:rsidRPr="00F21C2F">
        <w:rPr>
          <w:rFonts w:ascii="Arial" w:hAnsi="Arial" w:cs="Arial"/>
          <w:spacing w:val="-4"/>
          <w:sz w:val="22"/>
          <w:szCs w:val="22"/>
        </w:rPr>
        <w:t xml:space="preserve"> je povinen realizaci </w:t>
      </w:r>
      <w:r w:rsidR="00E034AD">
        <w:rPr>
          <w:rFonts w:ascii="Arial" w:hAnsi="Arial" w:cs="Arial"/>
          <w:spacing w:val="-4"/>
          <w:sz w:val="22"/>
          <w:szCs w:val="22"/>
        </w:rPr>
        <w:t>předmětu plnění veřejné zakázky</w:t>
      </w:r>
      <w:r w:rsidR="003C3E02" w:rsidRPr="00F21C2F">
        <w:rPr>
          <w:rFonts w:ascii="Arial" w:hAnsi="Arial" w:cs="Arial"/>
          <w:spacing w:val="-4"/>
          <w:sz w:val="22"/>
          <w:szCs w:val="22"/>
        </w:rPr>
        <w:t xml:space="preserve"> vzájemně koordinovat po celou dobu výstavby.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Vybraný dodavatel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před zahájením stavebních prací předloží </w:t>
      </w:r>
      <w:r w:rsidR="000B6005">
        <w:rPr>
          <w:rFonts w:ascii="Arial" w:hAnsi="Arial" w:cs="Arial"/>
          <w:spacing w:val="-4"/>
          <w:sz w:val="22"/>
          <w:szCs w:val="22"/>
        </w:rPr>
        <w:t>zadavatel</w:t>
      </w:r>
      <w:r w:rsidR="00914A91">
        <w:rPr>
          <w:rFonts w:ascii="Arial" w:hAnsi="Arial" w:cs="Arial"/>
          <w:spacing w:val="-4"/>
          <w:sz w:val="22"/>
          <w:szCs w:val="22"/>
        </w:rPr>
        <w:t>ům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podrobný časový harmonogram všech prací realizovaných na staveništi.</w:t>
      </w:r>
    </w:p>
    <w:p w14:paraId="30F5D9B4" w14:textId="77777777" w:rsidR="00CB1DA3" w:rsidRPr="00601268" w:rsidRDefault="00CB1DA3" w:rsidP="0007487B">
      <w:pPr>
        <w:rPr>
          <w:rFonts w:ascii="Arial" w:hAnsi="Arial" w:cs="Arial"/>
          <w:spacing w:val="-4"/>
          <w:sz w:val="22"/>
          <w:szCs w:val="22"/>
        </w:rPr>
      </w:pPr>
    </w:p>
    <w:p w14:paraId="62AD975E" w14:textId="77777777" w:rsidR="00CB1DA3" w:rsidRDefault="00CB1DA3" w:rsidP="00CB1DA3">
      <w:pPr>
        <w:jc w:val="both"/>
        <w:rPr>
          <w:rFonts w:ascii="Arial" w:hAnsi="Arial" w:cs="Arial"/>
          <w:spacing w:val="-4"/>
          <w:sz w:val="22"/>
          <w:szCs w:val="22"/>
        </w:rPr>
      </w:pPr>
      <w:r w:rsidRPr="00CB1DA3">
        <w:rPr>
          <w:rFonts w:ascii="Arial" w:hAnsi="Arial" w:cs="Arial"/>
          <w:spacing w:val="-4"/>
          <w:sz w:val="22"/>
          <w:szCs w:val="22"/>
        </w:rPr>
        <w:t>Dodavatel musí dodržet veškeré požadavky a podmínky uvedené ve vyjádřeních obsažených v dokladové části projektové dokumentace.</w:t>
      </w:r>
    </w:p>
    <w:p w14:paraId="3894EE34" w14:textId="77777777" w:rsidR="00CB1DA3" w:rsidRDefault="00CB1DA3" w:rsidP="00CB1DA3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Předmět plnění veřejné zakázky je podrobně specifikován v náv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rzích sml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uv o dílo,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 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popř. 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 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projektov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ých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dokumentacích</w:t>
      </w:r>
      <w:r w:rsidRPr="00EA0629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  <w:r w:rsidRPr="00786BB8">
        <w:rPr>
          <w:rFonts w:ascii="Arial" w:hAnsi="Arial" w:cs="Arial"/>
          <w:spacing w:val="-4"/>
          <w:sz w:val="22"/>
          <w:szCs w:val="22"/>
          <w:lang w:eastAsia="x-none"/>
        </w:rPr>
        <w:t>(</w:t>
      </w:r>
      <w:r w:rsidR="007D65A8" w:rsidRPr="00786BB8">
        <w:rPr>
          <w:rFonts w:ascii="Arial" w:hAnsi="Arial" w:cs="Arial"/>
          <w:spacing w:val="-4"/>
          <w:sz w:val="22"/>
          <w:szCs w:val="22"/>
          <w:lang w:eastAsia="x-none"/>
        </w:rPr>
        <w:t xml:space="preserve">viz </w:t>
      </w:r>
      <w:r w:rsidRPr="00786BB8">
        <w:rPr>
          <w:rFonts w:ascii="Arial" w:hAnsi="Arial" w:cs="Arial"/>
          <w:sz w:val="22"/>
          <w:szCs w:val="22"/>
          <w:lang w:eastAsia="x-none"/>
        </w:rPr>
        <w:t>zadávací dokumentace).</w:t>
      </w:r>
    </w:p>
    <w:p w14:paraId="448320CD" w14:textId="77777777" w:rsidR="00AF56D2" w:rsidRPr="00AF56D2" w:rsidRDefault="00AF56D2" w:rsidP="008B17E0">
      <w:pPr>
        <w:rPr>
          <w:rFonts w:ascii="Arial" w:hAnsi="Arial" w:cs="Arial"/>
          <w:sz w:val="22"/>
          <w:szCs w:val="22"/>
        </w:rPr>
      </w:pPr>
    </w:p>
    <w:p w14:paraId="758E1F21" w14:textId="51DEE551" w:rsidR="00B023FE" w:rsidRPr="009550B1" w:rsidRDefault="00240A8F" w:rsidP="00B023FE">
      <w:pPr>
        <w:pStyle w:val="Nadpis1"/>
      </w:pPr>
      <w:r>
        <w:lastRenderedPageBreak/>
        <w:t>D</w:t>
      </w:r>
      <w:r w:rsidR="00B023FE">
        <w:t>alší informace k</w:t>
      </w:r>
      <w:r w:rsidR="004E3068">
        <w:t> p</w:t>
      </w:r>
      <w:r w:rsidR="00C1119E">
        <w:t>lnění předmětu veřejné zakázky</w:t>
      </w:r>
    </w:p>
    <w:p w14:paraId="684D19D7" w14:textId="65907AC9" w:rsidR="00B023FE" w:rsidRDefault="000B6005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Vybraný </w:t>
      </w:r>
      <w:r w:rsidR="00BD1AB8">
        <w:rPr>
          <w:rFonts w:ascii="Arial" w:hAnsi="Arial" w:cs="Arial"/>
          <w:sz w:val="22"/>
          <w:szCs w:val="22"/>
          <w:lang w:eastAsia="ar-SA"/>
        </w:rPr>
        <w:t>d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>odavatel stavby je povinen</w:t>
      </w:r>
      <w:r w:rsidR="00B023FE" w:rsidRPr="00170C74">
        <w:rPr>
          <w:rFonts w:ascii="Arial" w:hAnsi="Arial" w:cs="Arial"/>
          <w:sz w:val="22"/>
          <w:szCs w:val="22"/>
          <w:lang w:eastAsia="ar-SA"/>
        </w:rPr>
        <w:t xml:space="preserve"> vzájemně koordinovat svoji činnost v průběhu výstavby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 xml:space="preserve"> s ostatními zhotoviteli </w:t>
      </w:r>
      <w:r w:rsidR="00C566E9" w:rsidRPr="00170C74">
        <w:rPr>
          <w:rFonts w:ascii="Arial" w:hAnsi="Arial" w:cs="Arial"/>
          <w:sz w:val="22"/>
          <w:szCs w:val="22"/>
          <w:lang w:eastAsia="ar-SA"/>
        </w:rPr>
        <w:t xml:space="preserve">případných 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>souvisejících staveb</w:t>
      </w:r>
      <w:r w:rsidR="00C566E9" w:rsidRPr="00170C74">
        <w:rPr>
          <w:rFonts w:ascii="Arial" w:hAnsi="Arial" w:cs="Arial"/>
          <w:sz w:val="22"/>
          <w:szCs w:val="22"/>
          <w:lang w:eastAsia="ar-SA"/>
        </w:rPr>
        <w:t xml:space="preserve"> (v případě potřeby nutné přeložky IS)</w:t>
      </w:r>
      <w:r w:rsidR="00B023FE" w:rsidRPr="00170C74">
        <w:rPr>
          <w:rFonts w:ascii="Arial" w:hAnsi="Arial" w:cs="Arial"/>
          <w:sz w:val="22"/>
          <w:szCs w:val="22"/>
          <w:lang w:eastAsia="ar-SA"/>
        </w:rPr>
        <w:t>.</w:t>
      </w:r>
    </w:p>
    <w:p w14:paraId="24E842FF" w14:textId="29678AEB" w:rsidR="00D416E3" w:rsidRPr="008A13F2" w:rsidRDefault="00D416E3" w:rsidP="00D416E3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61B242AC" w14:textId="5C1AAEC4" w:rsidR="00807953" w:rsidRPr="00807953" w:rsidRDefault="00807953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4"/>
          <w:sz w:val="22"/>
          <w:szCs w:val="22"/>
        </w:rPr>
      </w:pPr>
      <w:r w:rsidRPr="00807953">
        <w:rPr>
          <w:rFonts w:ascii="Arial" w:hAnsi="Arial" w:cs="Arial"/>
          <w:spacing w:val="4"/>
          <w:sz w:val="22"/>
          <w:szCs w:val="22"/>
        </w:rPr>
        <w:t>Pro pokládku obrusné asfaltobetonové vrstvy vozovky na všech úsecích požaduje zadavatel č. 1 provedení pokládky bez pracovní spáry s vyloučením veškeré dopravy.</w:t>
      </w:r>
    </w:p>
    <w:p w14:paraId="79EAFA19" w14:textId="77777777" w:rsidR="00316826" w:rsidRDefault="00316826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4"/>
          <w:sz w:val="22"/>
          <w:szCs w:val="22"/>
        </w:rPr>
      </w:pPr>
    </w:p>
    <w:p w14:paraId="6FC09726" w14:textId="303A2361" w:rsidR="00D416E3" w:rsidRDefault="00807953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4"/>
          <w:sz w:val="22"/>
          <w:szCs w:val="22"/>
        </w:rPr>
      </w:pPr>
      <w:r w:rsidRPr="00807953">
        <w:rPr>
          <w:rFonts w:ascii="Arial" w:hAnsi="Arial" w:cs="Arial"/>
          <w:spacing w:val="4"/>
          <w:sz w:val="22"/>
          <w:szCs w:val="22"/>
        </w:rPr>
        <w:t>Během celé stavby bude zajištěn přístup k obytné zástavbě vč. nutných opatření pro zajištění bezpečnosti p</w:t>
      </w:r>
      <w:r w:rsidR="00D3204D">
        <w:rPr>
          <w:rFonts w:ascii="Arial" w:hAnsi="Arial" w:cs="Arial"/>
          <w:spacing w:val="4"/>
          <w:sz w:val="22"/>
          <w:szCs w:val="22"/>
        </w:rPr>
        <w:t>r</w:t>
      </w:r>
      <w:r w:rsidRPr="00807953">
        <w:rPr>
          <w:rFonts w:ascii="Arial" w:hAnsi="Arial" w:cs="Arial"/>
          <w:spacing w:val="4"/>
          <w:sz w:val="22"/>
          <w:szCs w:val="22"/>
        </w:rPr>
        <w:t>áce a ochranně zdraví na staveništi.</w:t>
      </w:r>
    </w:p>
    <w:p w14:paraId="269EF6E0" w14:textId="7185D7CE" w:rsidR="00862FC8" w:rsidRDefault="00862FC8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4"/>
          <w:sz w:val="22"/>
          <w:szCs w:val="22"/>
        </w:rPr>
      </w:pPr>
    </w:p>
    <w:p w14:paraId="2F4D7935" w14:textId="376C19AA" w:rsidR="00862FC8" w:rsidRPr="00960D7A" w:rsidRDefault="00862FC8" w:rsidP="00FC3A05">
      <w:pPr>
        <w:jc w:val="both"/>
      </w:pPr>
      <w:r w:rsidRPr="009A47E3">
        <w:rPr>
          <w:rFonts w:ascii="Arial" w:hAnsi="Arial" w:cs="Arial"/>
          <w:color w:val="000000"/>
          <w:sz w:val="22"/>
          <w:szCs w:val="22"/>
        </w:rPr>
        <w:t>Oprava komunikace bude probíhat ve dvou etapách výstavby</w:t>
      </w:r>
      <w:r w:rsidR="00FC3A05">
        <w:rPr>
          <w:rFonts w:ascii="Arial" w:hAnsi="Arial" w:cs="Arial"/>
          <w:color w:val="000000"/>
          <w:sz w:val="22"/>
          <w:szCs w:val="22"/>
        </w:rPr>
        <w:t xml:space="preserve"> tak, aby byla vždy zajištěna dopravní obslužnost obce Lípa.</w:t>
      </w:r>
      <w:r w:rsidRPr="009A47E3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31299AA" w14:textId="566E161E" w:rsidR="00960D7A" w:rsidRPr="00302ADB" w:rsidRDefault="00302ADB" w:rsidP="00302ADB">
      <w:pPr>
        <w:overflowPunct/>
        <w:textAlignment w:val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I. </w:t>
      </w:r>
      <w:r w:rsidR="00862FC8" w:rsidRPr="00302ADB">
        <w:rPr>
          <w:rFonts w:ascii="Arial" w:hAnsi="Arial" w:cs="Arial"/>
          <w:color w:val="000000"/>
          <w:sz w:val="22"/>
          <w:szCs w:val="22"/>
        </w:rPr>
        <w:t xml:space="preserve">etapa výstavby – ZÚ km 0,000 – km 0,430 </w:t>
      </w:r>
    </w:p>
    <w:p w14:paraId="20573F07" w14:textId="73782439" w:rsidR="00862FC8" w:rsidRPr="00302ADB" w:rsidRDefault="00862FC8" w:rsidP="00302ADB">
      <w:pPr>
        <w:overflowPunct/>
        <w:textAlignment w:val="auto"/>
        <w:rPr>
          <w:rFonts w:ascii="Arial" w:hAnsi="Arial" w:cs="Arial"/>
          <w:color w:val="000000"/>
          <w:sz w:val="22"/>
          <w:szCs w:val="22"/>
        </w:rPr>
      </w:pPr>
      <w:r w:rsidRPr="00302ADB">
        <w:rPr>
          <w:rFonts w:ascii="Arial" w:hAnsi="Arial" w:cs="Arial"/>
          <w:color w:val="000000"/>
          <w:sz w:val="22"/>
          <w:szCs w:val="22"/>
        </w:rPr>
        <w:t xml:space="preserve">II. etapa výstavby – km 0,430 – KÚ km 0,923 90 </w:t>
      </w:r>
    </w:p>
    <w:p w14:paraId="36B4DB2B" w14:textId="77777777" w:rsidR="00862FC8" w:rsidRDefault="00862FC8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9692BED" w14:textId="77777777" w:rsidR="008124F8" w:rsidRPr="005B62B4" w:rsidRDefault="00D416E3" w:rsidP="005B62B4">
      <w:pPr>
        <w:pStyle w:val="Nadpis1"/>
      </w:pPr>
      <w:r>
        <w:t>Identifikace osob podílejících se na vypracování zadávací dokumentace</w:t>
      </w:r>
    </w:p>
    <w:p w14:paraId="62C6F777" w14:textId="77777777" w:rsidR="00D416E3" w:rsidRPr="00D416E3" w:rsidRDefault="00D416E3" w:rsidP="00D416E3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D416E3">
        <w:rPr>
          <w:rFonts w:ascii="Arial" w:hAnsi="Arial" w:cs="Arial"/>
          <w:sz w:val="22"/>
          <w:szCs w:val="22"/>
        </w:rPr>
        <w:t>Seznam osob odlišných od zadavatel</w:t>
      </w:r>
      <w:r w:rsidR="00BD1AB8">
        <w:rPr>
          <w:rFonts w:ascii="Arial" w:hAnsi="Arial" w:cs="Arial"/>
          <w:sz w:val="22"/>
          <w:szCs w:val="22"/>
        </w:rPr>
        <w:t>ů</w:t>
      </w:r>
      <w:r w:rsidRPr="00D416E3">
        <w:rPr>
          <w:rFonts w:ascii="Arial" w:hAnsi="Arial" w:cs="Arial"/>
          <w:sz w:val="22"/>
          <w:szCs w:val="22"/>
        </w:rPr>
        <w:t>, které se podílely na vypracování zadávací dokumentace a identifikace částí zadávací dokumentace</w:t>
      </w:r>
      <w:r w:rsidR="002945A3">
        <w:rPr>
          <w:rFonts w:ascii="Arial" w:hAnsi="Arial" w:cs="Arial"/>
          <w:sz w:val="22"/>
          <w:szCs w:val="22"/>
        </w:rPr>
        <w:t>,</w:t>
      </w:r>
      <w:r w:rsidRPr="00D416E3">
        <w:rPr>
          <w:rFonts w:ascii="Arial" w:hAnsi="Arial" w:cs="Arial"/>
          <w:sz w:val="22"/>
          <w:szCs w:val="22"/>
        </w:rPr>
        <w:t xml:space="preserve"> na kterých se tyto osoby podílely:</w:t>
      </w:r>
    </w:p>
    <w:p w14:paraId="06107E4E" w14:textId="77777777" w:rsidR="00D416E3" w:rsidRPr="00D416E3" w:rsidRDefault="00D416E3" w:rsidP="00D416E3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4BD90CC2" w14:textId="1A49B695" w:rsidR="00960D7A" w:rsidRDefault="00960D7A" w:rsidP="00960D7A">
      <w:pPr>
        <w:pStyle w:val="Prosttex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9A47E3">
        <w:rPr>
          <w:rFonts w:ascii="Arial" w:hAnsi="Arial" w:cs="Arial"/>
          <w:sz w:val="22"/>
          <w:szCs w:val="22"/>
        </w:rPr>
        <w:t>FORVIA CZ, s.r.o.</w:t>
      </w:r>
      <w:r>
        <w:rPr>
          <w:rFonts w:ascii="Arial" w:hAnsi="Arial" w:cs="Arial"/>
          <w:sz w:val="22"/>
          <w:szCs w:val="22"/>
        </w:rPr>
        <w:t>,</w:t>
      </w:r>
      <w:r w:rsidRPr="009A47E3">
        <w:rPr>
          <w:rFonts w:ascii="Arial" w:hAnsi="Arial" w:cs="Arial"/>
          <w:sz w:val="22"/>
          <w:szCs w:val="22"/>
        </w:rPr>
        <w:t xml:space="preserve"> Kolínská 1, 290 01 Poděbrady - Kluk, IČO 029 92</w:t>
      </w:r>
      <w:r w:rsidR="00C221CB">
        <w:rPr>
          <w:szCs w:val="22"/>
        </w:rPr>
        <w:t> </w:t>
      </w:r>
      <w:r w:rsidRPr="009A47E3">
        <w:rPr>
          <w:rFonts w:ascii="Arial" w:hAnsi="Arial" w:cs="Arial"/>
          <w:sz w:val="22"/>
          <w:szCs w:val="22"/>
        </w:rPr>
        <w:t>485</w:t>
      </w:r>
      <w:r w:rsidR="00C221CB">
        <w:rPr>
          <w:rFonts w:ascii="Arial" w:hAnsi="Arial" w:cs="Arial"/>
          <w:sz w:val="22"/>
          <w:szCs w:val="22"/>
        </w:rPr>
        <w:t xml:space="preserve"> </w:t>
      </w:r>
      <w:r w:rsidR="00C221CB" w:rsidRPr="00176362">
        <w:rPr>
          <w:rFonts w:ascii="Arial" w:hAnsi="Arial" w:cs="Arial"/>
          <w:sz w:val="22"/>
          <w:szCs w:val="22"/>
        </w:rPr>
        <w:t>zpracovatel</w:t>
      </w:r>
      <w:r w:rsidR="00C221CB" w:rsidRPr="00A64FB3">
        <w:rPr>
          <w:rFonts w:ascii="Arial" w:hAnsi="Arial" w:cs="Arial"/>
          <w:sz w:val="22"/>
          <w:szCs w:val="22"/>
        </w:rPr>
        <w:t xml:space="preserve"> projektové dokumentace </w:t>
      </w:r>
    </w:p>
    <w:p w14:paraId="74D1F2B4" w14:textId="68F6FC03" w:rsidR="00345849" w:rsidRPr="00873293" w:rsidRDefault="00960D7A" w:rsidP="00C221CB">
      <w:pPr>
        <w:pStyle w:val="Prosttex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960D7A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873293">
        <w:rPr>
          <w:rFonts w:ascii="Arial" w:hAnsi="Arial" w:cs="Arial"/>
          <w:sz w:val="22"/>
          <w:szCs w:val="22"/>
        </w:rPr>
        <w:t>M.I.S.</w:t>
      </w:r>
      <w:proofErr w:type="gramEnd"/>
      <w:r w:rsidRPr="00873293">
        <w:rPr>
          <w:rFonts w:ascii="Arial" w:hAnsi="Arial" w:cs="Arial"/>
          <w:sz w:val="22"/>
          <w:szCs w:val="22"/>
        </w:rPr>
        <w:t xml:space="preserve"> a.s.</w:t>
      </w:r>
      <w:r w:rsidR="00C221CB" w:rsidRPr="00873293">
        <w:rPr>
          <w:rFonts w:ascii="Arial" w:hAnsi="Arial" w:cs="Arial"/>
          <w:sz w:val="22"/>
          <w:szCs w:val="22"/>
        </w:rPr>
        <w:t>,</w:t>
      </w:r>
      <w:r w:rsidRPr="00873293">
        <w:rPr>
          <w:rFonts w:ascii="Arial" w:hAnsi="Arial" w:cs="Arial"/>
          <w:sz w:val="22"/>
          <w:szCs w:val="22"/>
        </w:rPr>
        <w:t xml:space="preserve"> Kolínská 1 Resslova 956/13</w:t>
      </w:r>
      <w:r w:rsidR="00C221CB" w:rsidRPr="00873293">
        <w:rPr>
          <w:rFonts w:ascii="Arial" w:hAnsi="Arial" w:cs="Arial"/>
          <w:sz w:val="22"/>
          <w:szCs w:val="22"/>
        </w:rPr>
        <w:t>,</w:t>
      </w:r>
      <w:r w:rsidRPr="00873293">
        <w:rPr>
          <w:rFonts w:ascii="Arial" w:hAnsi="Arial" w:cs="Arial"/>
          <w:sz w:val="22"/>
          <w:szCs w:val="22"/>
        </w:rPr>
        <w:t xml:space="preserve"> 290 01 Poděbrady 500 02 Hradec Králové</w:t>
      </w:r>
      <w:r w:rsidR="00C221CB" w:rsidRPr="00873293">
        <w:rPr>
          <w:rFonts w:ascii="Arial" w:hAnsi="Arial" w:cs="Arial"/>
          <w:sz w:val="22"/>
          <w:szCs w:val="22"/>
        </w:rPr>
        <w:t xml:space="preserve">, </w:t>
      </w:r>
      <w:r w:rsidR="006F5814" w:rsidRPr="00873293">
        <w:rPr>
          <w:rFonts w:ascii="Arial" w:hAnsi="Arial" w:cs="Arial"/>
          <w:sz w:val="22"/>
          <w:szCs w:val="22"/>
        </w:rPr>
        <w:t>IČO</w:t>
      </w:r>
      <w:r w:rsidR="006F5814" w:rsidRPr="00873293">
        <w:rPr>
          <w:rStyle w:val="nowrap"/>
          <w:rFonts w:ascii="Verdana" w:hAnsi="Verdana"/>
          <w:b/>
          <w:bCs/>
          <w:color w:val="333333"/>
          <w:sz w:val="18"/>
          <w:szCs w:val="18"/>
          <w:bdr w:val="none" w:sz="0" w:space="0" w:color="auto" w:frame="1"/>
          <w:shd w:val="clear" w:color="auto" w:fill="FFFFFF"/>
        </w:rPr>
        <w:t xml:space="preserve"> </w:t>
      </w:r>
      <w:r w:rsidR="00C221CB" w:rsidRPr="00873293">
        <w:rPr>
          <w:rFonts w:ascii="Arial" w:hAnsi="Arial" w:cs="Arial"/>
          <w:sz w:val="22"/>
          <w:szCs w:val="22"/>
        </w:rPr>
        <w:t>421</w:t>
      </w:r>
      <w:r w:rsidR="006F5814" w:rsidRPr="00873293">
        <w:rPr>
          <w:rFonts w:ascii="Arial" w:hAnsi="Arial" w:cs="Arial"/>
          <w:sz w:val="22"/>
          <w:szCs w:val="22"/>
        </w:rPr>
        <w:t xml:space="preserve"> </w:t>
      </w:r>
      <w:r w:rsidR="00C221CB" w:rsidRPr="00873293">
        <w:rPr>
          <w:rFonts w:ascii="Arial" w:hAnsi="Arial" w:cs="Arial"/>
          <w:sz w:val="22"/>
          <w:szCs w:val="22"/>
        </w:rPr>
        <w:t>95</w:t>
      </w:r>
      <w:r w:rsidR="006F5814" w:rsidRPr="00873293">
        <w:rPr>
          <w:rFonts w:ascii="Arial" w:hAnsi="Arial" w:cs="Arial"/>
          <w:sz w:val="22"/>
          <w:szCs w:val="22"/>
        </w:rPr>
        <w:t xml:space="preserve"> </w:t>
      </w:r>
      <w:r w:rsidR="00C221CB" w:rsidRPr="00873293">
        <w:rPr>
          <w:rFonts w:ascii="Arial" w:hAnsi="Arial" w:cs="Arial"/>
          <w:sz w:val="22"/>
          <w:szCs w:val="22"/>
        </w:rPr>
        <w:t xml:space="preserve">683 </w:t>
      </w:r>
      <w:r w:rsidR="00345849" w:rsidRPr="00873293">
        <w:rPr>
          <w:rFonts w:ascii="Arial" w:hAnsi="Arial" w:cs="Arial"/>
          <w:sz w:val="22"/>
          <w:szCs w:val="22"/>
        </w:rPr>
        <w:t xml:space="preserve">zpracovatel </w:t>
      </w:r>
      <w:r w:rsidR="00C221CB" w:rsidRPr="00873293">
        <w:rPr>
          <w:rFonts w:ascii="Arial" w:hAnsi="Arial" w:cs="Arial"/>
          <w:sz w:val="22"/>
          <w:szCs w:val="22"/>
        </w:rPr>
        <w:t>diagnostiky</w:t>
      </w:r>
    </w:p>
    <w:p w14:paraId="75C848E9" w14:textId="77777777" w:rsidR="001E3FEB" w:rsidRPr="00176362" w:rsidRDefault="001E3FEB" w:rsidP="001E3FEB">
      <w:pPr>
        <w:pStyle w:val="Odstavecseseznamem"/>
        <w:rPr>
          <w:rFonts w:ascii="Arial" w:hAnsi="Arial" w:cs="Arial"/>
          <w:sz w:val="22"/>
          <w:szCs w:val="22"/>
        </w:rPr>
      </w:pPr>
    </w:p>
    <w:p w14:paraId="274B4B07" w14:textId="77777777"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14:paraId="0E8A0768" w14:textId="07663EAA" w:rsidR="005B62B4" w:rsidRDefault="00B023FE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6271E">
        <w:rPr>
          <w:rFonts w:ascii="Arial" w:hAnsi="Arial" w:cs="Arial"/>
          <w:sz w:val="22"/>
          <w:szCs w:val="22"/>
        </w:rPr>
        <w:t>Míst</w:t>
      </w:r>
      <w:r w:rsidR="00F6271E" w:rsidRPr="00F6271E">
        <w:rPr>
          <w:rFonts w:ascii="Arial" w:hAnsi="Arial" w:cs="Arial"/>
          <w:sz w:val="22"/>
          <w:szCs w:val="22"/>
        </w:rPr>
        <w:t>em</w:t>
      </w:r>
      <w:r w:rsidRPr="00F6271E">
        <w:rPr>
          <w:rFonts w:ascii="Arial" w:hAnsi="Arial" w:cs="Arial"/>
          <w:sz w:val="22"/>
          <w:szCs w:val="22"/>
        </w:rPr>
        <w:t xml:space="preserve"> plnění </w:t>
      </w:r>
      <w:r w:rsidR="00F6271E" w:rsidRPr="00F6271E">
        <w:rPr>
          <w:rFonts w:ascii="Arial" w:hAnsi="Arial" w:cs="Arial"/>
          <w:sz w:val="22"/>
          <w:szCs w:val="22"/>
        </w:rPr>
        <w:t xml:space="preserve">je </w:t>
      </w:r>
      <w:r w:rsidRPr="00F6271E">
        <w:rPr>
          <w:rFonts w:ascii="Arial" w:hAnsi="Arial" w:cs="Arial"/>
          <w:sz w:val="22"/>
          <w:szCs w:val="22"/>
        </w:rPr>
        <w:t xml:space="preserve">Kraj Vysočina, </w:t>
      </w:r>
      <w:r w:rsidR="00B753A0" w:rsidRPr="00B753A0">
        <w:rPr>
          <w:rFonts w:ascii="Arial" w:hAnsi="Arial" w:cs="Arial"/>
          <w:sz w:val="22"/>
          <w:szCs w:val="22"/>
        </w:rPr>
        <w:t xml:space="preserve">okres </w:t>
      </w:r>
      <w:r w:rsidR="00C221CB">
        <w:rPr>
          <w:rFonts w:ascii="Arial" w:hAnsi="Arial" w:cs="Arial"/>
          <w:sz w:val="22"/>
          <w:szCs w:val="22"/>
        </w:rPr>
        <w:t>Havlíčkův Brod, obec Lípa</w:t>
      </w:r>
      <w:r w:rsidR="00B753A0">
        <w:rPr>
          <w:rFonts w:ascii="Arial" w:hAnsi="Arial" w:cs="Arial"/>
          <w:sz w:val="22"/>
          <w:szCs w:val="22"/>
        </w:rPr>
        <w:t>.</w:t>
      </w:r>
    </w:p>
    <w:p w14:paraId="510DBE0B" w14:textId="77777777" w:rsidR="00B753A0" w:rsidRDefault="00B753A0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04ACA07" w14:textId="77777777" w:rsidR="00B023FE" w:rsidRPr="00F6271E" w:rsidRDefault="00B023FE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6271E">
        <w:rPr>
          <w:rFonts w:ascii="Arial" w:hAnsi="Arial" w:cs="Arial"/>
          <w:sz w:val="22"/>
          <w:szCs w:val="22"/>
        </w:rPr>
        <w:t>Prohlídka místa plnění nebude zadavatel</w:t>
      </w:r>
      <w:r w:rsidR="00E66024">
        <w:rPr>
          <w:rFonts w:ascii="Arial" w:hAnsi="Arial" w:cs="Arial"/>
          <w:sz w:val="22"/>
          <w:szCs w:val="22"/>
        </w:rPr>
        <w:t>i</w:t>
      </w:r>
      <w:r w:rsidRPr="00F6271E">
        <w:rPr>
          <w:rFonts w:ascii="Arial" w:hAnsi="Arial" w:cs="Arial"/>
          <w:sz w:val="22"/>
          <w:szCs w:val="22"/>
        </w:rPr>
        <w:t xml:space="preserve"> organizována. Místo plnění veřejné zakázky je volně přístupné.</w:t>
      </w:r>
    </w:p>
    <w:p w14:paraId="30355B4D" w14:textId="77777777" w:rsidR="00D416E3" w:rsidRDefault="00D416E3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14:paraId="09FC7896" w14:textId="77777777" w:rsidR="00D80C4E" w:rsidRPr="009550B1" w:rsidRDefault="00D80C4E" w:rsidP="00B10CC9">
      <w:pPr>
        <w:pStyle w:val="Nadpis1"/>
      </w:pPr>
      <w:bookmarkStart w:id="0" w:name="_Toc464039178"/>
      <w:bookmarkStart w:id="1" w:name="_Toc464637797"/>
      <w:r w:rsidRPr="009550B1">
        <w:t>Termíny plnění</w:t>
      </w:r>
      <w:bookmarkEnd w:id="0"/>
      <w:r w:rsidR="00CF2306">
        <w:t xml:space="preserve"> veřejné zakázky</w:t>
      </w:r>
      <w:bookmarkEnd w:id="1"/>
    </w:p>
    <w:p w14:paraId="35AABD47" w14:textId="28A94072" w:rsidR="00B023FE" w:rsidRPr="00751BF7" w:rsidRDefault="00B023FE" w:rsidP="00A6091B">
      <w:pPr>
        <w:spacing w:after="120" w:line="288" w:lineRule="auto"/>
        <w:rPr>
          <w:rFonts w:ascii="Arial" w:hAnsi="Arial" w:cs="Arial"/>
          <w:b/>
          <w:sz w:val="22"/>
          <w:szCs w:val="22"/>
        </w:rPr>
      </w:pPr>
      <w:r w:rsidRPr="00751BF7">
        <w:rPr>
          <w:rFonts w:ascii="Arial" w:hAnsi="Arial" w:cs="Arial"/>
          <w:b/>
          <w:sz w:val="22"/>
          <w:szCs w:val="22"/>
        </w:rPr>
        <w:t xml:space="preserve">Předpokládaný termín plnění veřejné zakázky </w:t>
      </w:r>
      <w:r w:rsidR="005B62B4">
        <w:rPr>
          <w:rFonts w:ascii="Arial" w:hAnsi="Arial" w:cs="Arial"/>
          <w:b/>
          <w:sz w:val="22"/>
          <w:szCs w:val="22"/>
          <w:vertAlign w:val="superscript"/>
        </w:rPr>
        <w:t>(1)</w:t>
      </w:r>
      <w:r w:rsidRPr="00751BF7">
        <w:rPr>
          <w:rFonts w:ascii="Arial" w:hAnsi="Arial" w:cs="Arial"/>
          <w:b/>
          <w:sz w:val="22"/>
          <w:szCs w:val="22"/>
        </w:rPr>
        <w:t>:</w:t>
      </w:r>
      <w:r w:rsidR="0040754B" w:rsidRPr="00751BF7">
        <w:rPr>
          <w:rFonts w:ascii="Arial" w:hAnsi="Arial" w:cs="Arial"/>
          <w:b/>
          <w:sz w:val="22"/>
          <w:szCs w:val="22"/>
          <w:vertAlign w:val="superscript"/>
          <w:lang w:eastAsia="x-none"/>
        </w:rPr>
        <w:t xml:space="preserve"> </w:t>
      </w:r>
    </w:p>
    <w:p w14:paraId="722C1BC4" w14:textId="455FF66A" w:rsidR="005B62B4" w:rsidRDefault="00425A88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Podpis smlouvy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="00BC063E">
        <w:rPr>
          <w:rFonts w:ascii="Arial" w:hAnsi="Arial" w:cs="Arial"/>
          <w:b w:val="0"/>
          <w:bCs w:val="0"/>
          <w:sz w:val="22"/>
          <w:szCs w:val="22"/>
        </w:rPr>
        <w:t>0</w:t>
      </w:r>
      <w:r>
        <w:rPr>
          <w:rFonts w:ascii="Arial" w:hAnsi="Arial" w:cs="Arial"/>
          <w:b w:val="0"/>
          <w:bCs w:val="0"/>
          <w:sz w:val="22"/>
          <w:szCs w:val="22"/>
        </w:rPr>
        <w:t>1</w:t>
      </w:r>
      <w:r w:rsidR="005B62B4">
        <w:rPr>
          <w:rFonts w:ascii="Arial" w:hAnsi="Arial" w:cs="Arial"/>
          <w:b w:val="0"/>
          <w:bCs w:val="0"/>
          <w:sz w:val="22"/>
          <w:szCs w:val="22"/>
        </w:rPr>
        <w:t>/20</w:t>
      </w:r>
      <w:r w:rsidR="00986757">
        <w:rPr>
          <w:rFonts w:ascii="Arial" w:hAnsi="Arial" w:cs="Arial"/>
          <w:b w:val="0"/>
          <w:bCs w:val="0"/>
          <w:sz w:val="22"/>
          <w:szCs w:val="22"/>
        </w:rPr>
        <w:t>2</w:t>
      </w:r>
      <w:r w:rsidR="00C221CB">
        <w:rPr>
          <w:rFonts w:ascii="Arial" w:hAnsi="Arial" w:cs="Arial"/>
          <w:b w:val="0"/>
          <w:bCs w:val="0"/>
          <w:sz w:val="22"/>
          <w:szCs w:val="22"/>
        </w:rPr>
        <w:t>5</w:t>
      </w:r>
    </w:p>
    <w:p w14:paraId="5087F8AD" w14:textId="77777777" w:rsidR="00BC063E" w:rsidRPr="003B33C7" w:rsidRDefault="00BC063E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16"/>
          <w:szCs w:val="16"/>
        </w:rPr>
      </w:pPr>
    </w:p>
    <w:p w14:paraId="21321947" w14:textId="6A80213C" w:rsidR="00B023FE" w:rsidRPr="00A6091B" w:rsidRDefault="00B023FE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6091B">
        <w:rPr>
          <w:rFonts w:ascii="Arial" w:hAnsi="Arial" w:cs="Arial"/>
          <w:b w:val="0"/>
          <w:bCs w:val="0"/>
          <w:sz w:val="22"/>
          <w:szCs w:val="22"/>
        </w:rPr>
        <w:t>Zahájení realiz</w:t>
      </w:r>
      <w:r w:rsidR="000944FA" w:rsidRPr="00A6091B">
        <w:rPr>
          <w:rFonts w:ascii="Arial" w:hAnsi="Arial" w:cs="Arial"/>
          <w:b w:val="0"/>
          <w:bCs w:val="0"/>
          <w:sz w:val="22"/>
          <w:szCs w:val="22"/>
        </w:rPr>
        <w:t>ac</w:t>
      </w:r>
      <w:r w:rsidR="00A6091B">
        <w:rPr>
          <w:rFonts w:ascii="Arial" w:hAnsi="Arial" w:cs="Arial"/>
          <w:b w:val="0"/>
          <w:bCs w:val="0"/>
          <w:sz w:val="22"/>
          <w:szCs w:val="22"/>
        </w:rPr>
        <w:t>e stavby – předání staveniště</w:t>
      </w:r>
      <w:r w:rsidR="00A6091B">
        <w:rPr>
          <w:rFonts w:ascii="Arial" w:hAnsi="Arial" w:cs="Arial"/>
          <w:b w:val="0"/>
          <w:bCs w:val="0"/>
          <w:sz w:val="22"/>
          <w:szCs w:val="22"/>
        </w:rPr>
        <w:tab/>
      </w:r>
      <w:r w:rsidR="005A283E" w:rsidRPr="00A6091B">
        <w:rPr>
          <w:rFonts w:ascii="Arial" w:hAnsi="Arial" w:cs="Arial"/>
          <w:b w:val="0"/>
          <w:bCs w:val="0"/>
          <w:sz w:val="22"/>
          <w:szCs w:val="22"/>
        </w:rPr>
        <w:t>0</w:t>
      </w:r>
      <w:r w:rsidR="00303CFA">
        <w:rPr>
          <w:rFonts w:ascii="Arial" w:hAnsi="Arial" w:cs="Arial"/>
          <w:b w:val="0"/>
          <w:bCs w:val="0"/>
          <w:sz w:val="22"/>
          <w:szCs w:val="22"/>
        </w:rPr>
        <w:t>3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>/20</w:t>
      </w:r>
      <w:r w:rsidR="00986757">
        <w:rPr>
          <w:rFonts w:ascii="Arial" w:hAnsi="Arial" w:cs="Arial"/>
          <w:b w:val="0"/>
          <w:bCs w:val="0"/>
          <w:sz w:val="22"/>
          <w:szCs w:val="22"/>
        </w:rPr>
        <w:t>2</w:t>
      </w:r>
      <w:r w:rsidR="001141E2">
        <w:rPr>
          <w:rFonts w:ascii="Arial" w:hAnsi="Arial" w:cs="Arial"/>
          <w:b w:val="0"/>
          <w:bCs w:val="0"/>
          <w:sz w:val="22"/>
          <w:szCs w:val="22"/>
        </w:rPr>
        <w:t>5</w:t>
      </w:r>
    </w:p>
    <w:p w14:paraId="1A008200" w14:textId="77777777" w:rsidR="00331492" w:rsidRPr="003B33C7" w:rsidRDefault="00331492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sz w:val="16"/>
          <w:szCs w:val="16"/>
          <w:lang w:eastAsia="x-none"/>
        </w:rPr>
      </w:pPr>
    </w:p>
    <w:p w14:paraId="2087FF3C" w14:textId="2F2D42F9" w:rsidR="00944465" w:rsidRPr="00A6091B" w:rsidRDefault="008C149E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6091B">
        <w:rPr>
          <w:rFonts w:ascii="Arial" w:hAnsi="Arial" w:cs="Arial"/>
          <w:b w:val="0"/>
          <w:sz w:val="22"/>
          <w:szCs w:val="22"/>
          <w:lang w:eastAsia="x-none"/>
        </w:rPr>
        <w:t xml:space="preserve">Zprovoznění </w:t>
      </w:r>
      <w:r w:rsidR="00170C74">
        <w:rPr>
          <w:rFonts w:ascii="Arial" w:hAnsi="Arial" w:cs="Arial"/>
          <w:b w:val="0"/>
          <w:sz w:val="22"/>
          <w:szCs w:val="22"/>
          <w:lang w:eastAsia="x-none"/>
        </w:rPr>
        <w:t>díla</w:t>
      </w:r>
      <w:r w:rsidR="00E66024">
        <w:rPr>
          <w:rFonts w:ascii="Arial" w:hAnsi="Arial" w:cs="Arial"/>
          <w:b w:val="0"/>
          <w:sz w:val="22"/>
          <w:szCs w:val="22"/>
          <w:lang w:eastAsia="x-none"/>
        </w:rPr>
        <w:t>, předčasné užívání stavby</w:t>
      </w:r>
      <w:r w:rsidR="003C3659">
        <w:rPr>
          <w:rFonts w:ascii="Arial" w:hAnsi="Arial" w:cs="Arial"/>
          <w:b w:val="0"/>
          <w:sz w:val="22"/>
          <w:szCs w:val="22"/>
          <w:lang w:eastAsia="x-none"/>
        </w:rPr>
        <w:t xml:space="preserve">  </w:t>
      </w:r>
      <w:r w:rsidR="005210ED">
        <w:rPr>
          <w:rFonts w:ascii="Arial" w:hAnsi="Arial" w:cs="Arial"/>
          <w:b w:val="0"/>
          <w:sz w:val="22"/>
          <w:szCs w:val="22"/>
          <w:lang w:eastAsia="x-none"/>
        </w:rPr>
        <w:tab/>
      </w:r>
      <w:r w:rsidR="002216BF" w:rsidRPr="00A6091B">
        <w:rPr>
          <w:rFonts w:ascii="Arial" w:hAnsi="Arial" w:cs="Arial"/>
          <w:b w:val="0"/>
          <w:bCs w:val="0"/>
          <w:sz w:val="22"/>
          <w:szCs w:val="22"/>
        </w:rPr>
        <w:t>do 3</w:t>
      </w:r>
      <w:r w:rsidR="00303CFA">
        <w:rPr>
          <w:rFonts w:ascii="Arial" w:hAnsi="Arial" w:cs="Arial"/>
          <w:b w:val="0"/>
          <w:bCs w:val="0"/>
          <w:sz w:val="22"/>
          <w:szCs w:val="22"/>
        </w:rPr>
        <w:t>1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303CFA">
        <w:rPr>
          <w:rFonts w:ascii="Arial" w:hAnsi="Arial" w:cs="Arial"/>
          <w:b w:val="0"/>
          <w:bCs w:val="0"/>
          <w:sz w:val="22"/>
          <w:szCs w:val="22"/>
        </w:rPr>
        <w:t>10</w:t>
      </w:r>
      <w:r w:rsidR="00944465" w:rsidRPr="00A6091B">
        <w:rPr>
          <w:rFonts w:ascii="Arial" w:hAnsi="Arial" w:cs="Arial"/>
          <w:b w:val="0"/>
          <w:bCs w:val="0"/>
          <w:sz w:val="22"/>
          <w:szCs w:val="22"/>
        </w:rPr>
        <w:t>. 20</w:t>
      </w:r>
      <w:r w:rsidR="009A40E5">
        <w:rPr>
          <w:rFonts w:ascii="Arial" w:hAnsi="Arial" w:cs="Arial"/>
          <w:b w:val="0"/>
          <w:bCs w:val="0"/>
          <w:sz w:val="22"/>
          <w:szCs w:val="22"/>
        </w:rPr>
        <w:t>2</w:t>
      </w:r>
      <w:r w:rsidR="001141E2">
        <w:rPr>
          <w:rFonts w:ascii="Arial" w:hAnsi="Arial" w:cs="Arial"/>
          <w:b w:val="0"/>
          <w:bCs w:val="0"/>
          <w:sz w:val="22"/>
          <w:szCs w:val="22"/>
        </w:rPr>
        <w:t>5</w:t>
      </w:r>
    </w:p>
    <w:p w14:paraId="1C577458" w14:textId="77777777" w:rsidR="0040754B" w:rsidRPr="003B33C7" w:rsidRDefault="0040754B" w:rsidP="00C8526D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16"/>
          <w:szCs w:val="16"/>
          <w:lang w:eastAsia="x-none"/>
        </w:rPr>
      </w:pPr>
    </w:p>
    <w:p w14:paraId="62171BC0" w14:textId="7D333387" w:rsidR="00B023FE" w:rsidRPr="00A6091B" w:rsidRDefault="00B023FE" w:rsidP="00C8526D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A6091B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 w:rsidR="00A6091B"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09510A">
        <w:rPr>
          <w:rFonts w:ascii="Arial" w:hAnsi="Arial" w:cs="Arial"/>
          <w:sz w:val="22"/>
          <w:szCs w:val="22"/>
          <w:lang w:eastAsia="x-none"/>
        </w:rPr>
        <w:tab/>
      </w:r>
      <w:r w:rsidRPr="00A6091B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C221CB">
        <w:rPr>
          <w:rFonts w:ascii="Arial" w:hAnsi="Arial" w:cs="Arial"/>
          <w:sz w:val="22"/>
          <w:szCs w:val="22"/>
          <w:lang w:eastAsia="x-none"/>
        </w:rPr>
        <w:t>30</w:t>
      </w:r>
      <w:r w:rsidR="00303CFA">
        <w:rPr>
          <w:rFonts w:ascii="Arial" w:hAnsi="Arial" w:cs="Arial"/>
          <w:sz w:val="22"/>
          <w:szCs w:val="22"/>
          <w:lang w:eastAsia="x-none"/>
        </w:rPr>
        <w:t>. 0</w:t>
      </w:r>
      <w:r w:rsidR="00C221CB">
        <w:rPr>
          <w:rFonts w:ascii="Arial" w:hAnsi="Arial" w:cs="Arial"/>
          <w:sz w:val="22"/>
          <w:szCs w:val="22"/>
          <w:lang w:eastAsia="x-none"/>
        </w:rPr>
        <w:t>4</w:t>
      </w:r>
      <w:r w:rsidR="003C3659">
        <w:rPr>
          <w:rFonts w:ascii="Arial" w:hAnsi="Arial" w:cs="Arial"/>
          <w:sz w:val="22"/>
          <w:szCs w:val="22"/>
          <w:lang w:eastAsia="x-none"/>
        </w:rPr>
        <w:t>. 20</w:t>
      </w:r>
      <w:r w:rsidR="00986757">
        <w:rPr>
          <w:rFonts w:ascii="Arial" w:hAnsi="Arial" w:cs="Arial"/>
          <w:sz w:val="22"/>
          <w:szCs w:val="22"/>
          <w:lang w:eastAsia="x-none"/>
        </w:rPr>
        <w:t>2</w:t>
      </w:r>
      <w:r w:rsidR="00C221CB">
        <w:rPr>
          <w:rFonts w:ascii="Arial" w:hAnsi="Arial" w:cs="Arial"/>
          <w:sz w:val="22"/>
          <w:szCs w:val="22"/>
          <w:lang w:eastAsia="x-none"/>
        </w:rPr>
        <w:t>6</w:t>
      </w:r>
    </w:p>
    <w:p w14:paraId="2B906F0A" w14:textId="4F48A438" w:rsidR="00FA0761" w:rsidRDefault="00FA0761" w:rsidP="00A6091B">
      <w:pPr>
        <w:overflowPunct/>
        <w:autoSpaceDE/>
        <w:autoSpaceDN/>
        <w:adjustRightInd/>
        <w:spacing w:line="288" w:lineRule="auto"/>
        <w:ind w:left="6521" w:hanging="6521"/>
        <w:jc w:val="both"/>
        <w:textAlignment w:val="auto"/>
        <w:rPr>
          <w:rFonts w:ascii="Arial" w:hAnsi="Arial" w:cs="Arial"/>
          <w:color w:val="7030A0"/>
          <w:sz w:val="22"/>
          <w:szCs w:val="22"/>
          <w:lang w:eastAsia="x-none"/>
        </w:rPr>
      </w:pPr>
    </w:p>
    <w:p w14:paraId="5F00A7C0" w14:textId="137B097D" w:rsidR="00FA0761" w:rsidRDefault="00FA0761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-4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 w:rsidR="00E66024"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jakékoli st</w:t>
      </w:r>
      <w:r w:rsidR="00B93DAB" w:rsidRPr="005D488A">
        <w:rPr>
          <w:rFonts w:ascii="Arial" w:hAnsi="Arial" w:cs="Arial"/>
          <w:spacing w:val="-4"/>
          <w:sz w:val="22"/>
          <w:szCs w:val="22"/>
          <w:lang w:eastAsia="x-none"/>
        </w:rPr>
        <w:t>avební práce, které by znamenaly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omezení (byť jen částečné) provozu na pozemních komunikacích </w:t>
      </w:r>
      <w:r w:rsidR="005B62B4">
        <w:rPr>
          <w:rFonts w:ascii="Arial" w:hAnsi="Arial" w:cs="Arial"/>
          <w:spacing w:val="-4"/>
          <w:sz w:val="22"/>
          <w:szCs w:val="22"/>
          <w:lang w:eastAsia="x-none"/>
        </w:rPr>
        <w:t>a zimní údržbě.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</w:p>
    <w:p w14:paraId="7227BF46" w14:textId="77777777" w:rsidR="003B33C7" w:rsidRPr="005D488A" w:rsidRDefault="003B33C7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-4"/>
          <w:sz w:val="22"/>
          <w:szCs w:val="22"/>
          <w:lang w:eastAsia="x-none"/>
        </w:rPr>
      </w:pPr>
    </w:p>
    <w:p w14:paraId="3BE26531" w14:textId="7FA6535C" w:rsidR="005E0DD1" w:rsidRPr="00562C15" w:rsidRDefault="00485E95" w:rsidP="00485E95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(1) </w:t>
      </w:r>
      <w:r w:rsidR="000F0B36" w:rsidRPr="00562C15">
        <w:rPr>
          <w:rFonts w:ascii="Arial" w:hAnsi="Arial" w:cs="Arial"/>
          <w:i/>
          <w:sz w:val="20"/>
          <w:szCs w:val="20"/>
        </w:rPr>
        <w:t>Termín zahájení plnění VZ je podmíněn uzavřením smlouvy s vybraným dodavatelem.</w:t>
      </w:r>
      <w:r w:rsidR="009A40E5" w:rsidRPr="00562C15">
        <w:rPr>
          <w:rFonts w:ascii="Arial" w:hAnsi="Arial" w:cs="Arial"/>
          <w:i/>
          <w:sz w:val="20"/>
          <w:szCs w:val="20"/>
        </w:rPr>
        <w:t xml:space="preserve"> </w:t>
      </w:r>
      <w:r w:rsidR="005E0DD1" w:rsidRPr="00562C15">
        <w:rPr>
          <w:rFonts w:ascii="Arial" w:hAnsi="Arial" w:cs="Arial"/>
          <w:i/>
          <w:spacing w:val="-6"/>
          <w:sz w:val="20"/>
          <w:szCs w:val="20"/>
        </w:rPr>
        <w:t>Zadavatelé si vyhrazují právo změnit předpokládaný termín plnění veřejné zakázky s ohledem</w:t>
      </w:r>
      <w:r w:rsidR="005E0DD1" w:rsidRPr="00562C15">
        <w:rPr>
          <w:rFonts w:ascii="Arial" w:hAnsi="Arial" w:cs="Arial"/>
          <w:i/>
          <w:sz w:val="20"/>
          <w:szCs w:val="20"/>
        </w:rPr>
        <w:t xml:space="preserve"> na případné prodloužení zadávacího řízení</w:t>
      </w:r>
      <w:r w:rsidR="005E0DD1" w:rsidRPr="00562C15">
        <w:rPr>
          <w:rFonts w:ascii="Arial" w:hAnsi="Arial" w:cs="Arial"/>
          <w:sz w:val="20"/>
          <w:szCs w:val="20"/>
        </w:rPr>
        <w:t xml:space="preserve">. </w:t>
      </w:r>
    </w:p>
    <w:p w14:paraId="7EDEFC1E" w14:textId="77777777" w:rsidR="00D80C4E" w:rsidRPr="009550B1" w:rsidRDefault="00D80C4E" w:rsidP="00B10CC9">
      <w:pPr>
        <w:pStyle w:val="Nadpis1"/>
        <w:ind w:left="431" w:hanging="431"/>
      </w:pPr>
      <w:bookmarkStart w:id="2" w:name="_Toc464039179"/>
      <w:bookmarkStart w:id="3" w:name="_Toc464637798"/>
      <w:r w:rsidRPr="009550B1">
        <w:lastRenderedPageBreak/>
        <w:t>Předpokládaná hodnota veřejné zakázky</w:t>
      </w:r>
      <w:bookmarkEnd w:id="2"/>
      <w:bookmarkEnd w:id="3"/>
    </w:p>
    <w:p w14:paraId="4B7B1105" w14:textId="70ED7CCA" w:rsidR="00D80C4E" w:rsidRPr="00A612F1" w:rsidRDefault="00D80C4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Předpokládaná hodnota </w:t>
      </w:r>
      <w:r w:rsidR="001B60BC">
        <w:rPr>
          <w:rFonts w:ascii="Arial" w:hAnsi="Arial" w:cs="Arial"/>
          <w:sz w:val="22"/>
          <w:szCs w:val="22"/>
        </w:rPr>
        <w:t xml:space="preserve">pro </w:t>
      </w:r>
      <w:r w:rsidR="008A13F2">
        <w:rPr>
          <w:rFonts w:ascii="Arial" w:hAnsi="Arial" w:cs="Arial"/>
          <w:sz w:val="22"/>
          <w:szCs w:val="22"/>
        </w:rPr>
        <w:t>zadavatele č. 1</w:t>
      </w:r>
      <w:r w:rsidR="005A35A3">
        <w:rPr>
          <w:rFonts w:ascii="Arial" w:hAnsi="Arial" w:cs="Arial"/>
          <w:sz w:val="22"/>
          <w:szCs w:val="22"/>
        </w:rPr>
        <w:t>:</w:t>
      </w:r>
      <w:r w:rsidR="00C96862">
        <w:rPr>
          <w:rFonts w:ascii="Arial" w:hAnsi="Arial" w:cs="Arial"/>
          <w:sz w:val="22"/>
          <w:szCs w:val="22"/>
        </w:rPr>
        <w:tab/>
      </w:r>
      <w:r w:rsidR="00132E24" w:rsidRPr="00A612F1">
        <w:rPr>
          <w:rFonts w:ascii="Arial" w:hAnsi="Arial" w:cs="Arial"/>
          <w:sz w:val="22"/>
          <w:szCs w:val="22"/>
        </w:rPr>
        <w:t>1</w:t>
      </w:r>
      <w:r w:rsidR="00A612F1" w:rsidRPr="00A612F1">
        <w:rPr>
          <w:rFonts w:ascii="Arial" w:hAnsi="Arial" w:cs="Arial"/>
          <w:sz w:val="22"/>
          <w:szCs w:val="22"/>
        </w:rPr>
        <w:t>2</w:t>
      </w:r>
      <w:r w:rsidR="000F0767" w:rsidRPr="00A612F1">
        <w:rPr>
          <w:rFonts w:ascii="Arial" w:hAnsi="Arial" w:cs="Arial"/>
          <w:sz w:val="22"/>
          <w:szCs w:val="22"/>
        </w:rPr>
        <w:t> </w:t>
      </w:r>
      <w:r w:rsidR="00A612F1" w:rsidRPr="00A612F1">
        <w:rPr>
          <w:rFonts w:ascii="Arial" w:hAnsi="Arial" w:cs="Arial"/>
          <w:sz w:val="22"/>
          <w:szCs w:val="22"/>
        </w:rPr>
        <w:t>710</w:t>
      </w:r>
      <w:r w:rsidR="000F0767" w:rsidRPr="00A612F1">
        <w:rPr>
          <w:rFonts w:ascii="Arial" w:hAnsi="Arial" w:cs="Arial"/>
          <w:sz w:val="22"/>
          <w:szCs w:val="22"/>
        </w:rPr>
        <w:t xml:space="preserve"> </w:t>
      </w:r>
      <w:r w:rsidR="00132E24" w:rsidRPr="00A612F1">
        <w:rPr>
          <w:rFonts w:ascii="Arial" w:hAnsi="Arial" w:cs="Arial"/>
          <w:sz w:val="22"/>
          <w:szCs w:val="22"/>
        </w:rPr>
        <w:t>000</w:t>
      </w:r>
      <w:r w:rsidR="00C96862" w:rsidRPr="00A612F1">
        <w:rPr>
          <w:rFonts w:ascii="Arial" w:hAnsi="Arial" w:cs="Arial"/>
          <w:sz w:val="22"/>
          <w:szCs w:val="22"/>
        </w:rPr>
        <w:t xml:space="preserve"> Kč bez DPH</w:t>
      </w:r>
      <w:r w:rsidRPr="00A612F1">
        <w:rPr>
          <w:rFonts w:ascii="Arial" w:hAnsi="Arial" w:cs="Arial"/>
          <w:sz w:val="22"/>
          <w:szCs w:val="22"/>
        </w:rPr>
        <w:t xml:space="preserve"> </w:t>
      </w:r>
    </w:p>
    <w:p w14:paraId="4B48CC0D" w14:textId="77777777" w:rsidR="00B023FE" w:rsidRPr="00A612F1" w:rsidRDefault="00B023F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14:paraId="42C8E364" w14:textId="4A4B1C8A" w:rsidR="00814ECC" w:rsidRPr="00A612F1" w:rsidRDefault="008A13F2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A612F1">
        <w:rPr>
          <w:rFonts w:ascii="Arial" w:hAnsi="Arial" w:cs="Arial"/>
          <w:sz w:val="22"/>
          <w:szCs w:val="22"/>
        </w:rPr>
        <w:t xml:space="preserve">Předpokládaná hodnota </w:t>
      </w:r>
      <w:r w:rsidR="001B60BC" w:rsidRPr="00A612F1">
        <w:rPr>
          <w:rFonts w:ascii="Arial" w:hAnsi="Arial" w:cs="Arial"/>
          <w:sz w:val="22"/>
          <w:szCs w:val="22"/>
        </w:rPr>
        <w:t xml:space="preserve">pro </w:t>
      </w:r>
      <w:r w:rsidRPr="00A612F1">
        <w:rPr>
          <w:rFonts w:ascii="Arial" w:hAnsi="Arial" w:cs="Arial"/>
          <w:sz w:val="22"/>
          <w:szCs w:val="22"/>
        </w:rPr>
        <w:t>zadavatele č. 2</w:t>
      </w:r>
      <w:r w:rsidR="005A35A3" w:rsidRPr="00A612F1">
        <w:rPr>
          <w:rFonts w:ascii="Arial" w:hAnsi="Arial" w:cs="Arial"/>
          <w:sz w:val="22"/>
          <w:szCs w:val="22"/>
        </w:rPr>
        <w:t>:</w:t>
      </w:r>
      <w:r w:rsidR="00C96862" w:rsidRPr="00A612F1">
        <w:rPr>
          <w:rFonts w:ascii="Arial" w:hAnsi="Arial" w:cs="Arial"/>
          <w:sz w:val="22"/>
          <w:szCs w:val="22"/>
        </w:rPr>
        <w:tab/>
      </w:r>
      <w:r w:rsidR="00170C74" w:rsidRPr="00A612F1">
        <w:rPr>
          <w:rFonts w:ascii="Arial" w:hAnsi="Arial" w:cs="Arial"/>
          <w:sz w:val="22"/>
          <w:szCs w:val="22"/>
        </w:rPr>
        <w:t xml:space="preserve">  </w:t>
      </w:r>
      <w:r w:rsidR="00A612F1" w:rsidRPr="00A612F1">
        <w:rPr>
          <w:rFonts w:ascii="Arial" w:hAnsi="Arial" w:cs="Arial"/>
          <w:sz w:val="22"/>
          <w:szCs w:val="22"/>
        </w:rPr>
        <w:t>4</w:t>
      </w:r>
      <w:r w:rsidR="000F0767" w:rsidRPr="00A612F1">
        <w:rPr>
          <w:rFonts w:ascii="Arial" w:hAnsi="Arial" w:cs="Arial"/>
          <w:sz w:val="22"/>
          <w:szCs w:val="22"/>
        </w:rPr>
        <w:t> </w:t>
      </w:r>
      <w:r w:rsidR="00A612F1" w:rsidRPr="00A612F1">
        <w:rPr>
          <w:rFonts w:ascii="Arial" w:hAnsi="Arial" w:cs="Arial"/>
          <w:sz w:val="22"/>
          <w:szCs w:val="22"/>
        </w:rPr>
        <w:t>22</w:t>
      </w:r>
      <w:r w:rsidR="00132E24" w:rsidRPr="00A612F1">
        <w:rPr>
          <w:rFonts w:ascii="Arial" w:hAnsi="Arial" w:cs="Arial"/>
          <w:sz w:val="22"/>
          <w:szCs w:val="22"/>
        </w:rPr>
        <w:t>0</w:t>
      </w:r>
      <w:r w:rsidR="000F0767" w:rsidRPr="00A612F1">
        <w:rPr>
          <w:rFonts w:ascii="Arial" w:hAnsi="Arial" w:cs="Arial"/>
          <w:sz w:val="22"/>
          <w:szCs w:val="22"/>
        </w:rPr>
        <w:t xml:space="preserve"> </w:t>
      </w:r>
      <w:r w:rsidR="00132E24" w:rsidRPr="00A612F1">
        <w:rPr>
          <w:rFonts w:ascii="Arial" w:hAnsi="Arial" w:cs="Arial"/>
          <w:sz w:val="22"/>
          <w:szCs w:val="22"/>
        </w:rPr>
        <w:t>000</w:t>
      </w:r>
      <w:r w:rsidR="005A283E" w:rsidRPr="00A612F1">
        <w:rPr>
          <w:rFonts w:ascii="Arial" w:hAnsi="Arial" w:cs="Arial"/>
          <w:color w:val="FF0000"/>
          <w:sz w:val="22"/>
          <w:szCs w:val="22"/>
        </w:rPr>
        <w:t xml:space="preserve"> </w:t>
      </w:r>
      <w:r w:rsidR="00C96862" w:rsidRPr="00A612F1">
        <w:rPr>
          <w:rFonts w:ascii="Arial" w:hAnsi="Arial" w:cs="Arial"/>
          <w:sz w:val="22"/>
          <w:szCs w:val="22"/>
        </w:rPr>
        <w:t>Kč bez DPH</w:t>
      </w:r>
    </w:p>
    <w:p w14:paraId="2FC856E9" w14:textId="77777777" w:rsidR="00986757" w:rsidRPr="00A612F1" w:rsidRDefault="00986757" w:rsidP="00986757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14:paraId="0C920FCE" w14:textId="6A78008A" w:rsidR="0017554D" w:rsidRDefault="00814ECC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  <w:r w:rsidRPr="00A612F1">
        <w:rPr>
          <w:rFonts w:ascii="Arial" w:hAnsi="Arial" w:cs="Arial"/>
          <w:b/>
          <w:sz w:val="22"/>
          <w:szCs w:val="22"/>
        </w:rPr>
        <w:t>Celková předpokládaná hodnota veřejné zakázky</w:t>
      </w:r>
      <w:r w:rsidR="005A35A3" w:rsidRPr="00A612F1">
        <w:rPr>
          <w:rFonts w:ascii="Arial" w:hAnsi="Arial" w:cs="Arial"/>
          <w:b/>
          <w:sz w:val="22"/>
          <w:szCs w:val="22"/>
        </w:rPr>
        <w:t>:</w:t>
      </w:r>
      <w:r w:rsidR="001B60BC" w:rsidRPr="00A612F1">
        <w:rPr>
          <w:rFonts w:ascii="Arial" w:hAnsi="Arial" w:cs="Arial"/>
          <w:b/>
          <w:sz w:val="22"/>
          <w:szCs w:val="22"/>
        </w:rPr>
        <w:tab/>
      </w:r>
      <w:r w:rsidR="000F0767" w:rsidRPr="00A612F1">
        <w:rPr>
          <w:rFonts w:ascii="Arial" w:hAnsi="Arial" w:cs="Arial"/>
          <w:b/>
          <w:sz w:val="22"/>
          <w:szCs w:val="22"/>
        </w:rPr>
        <w:t>1</w:t>
      </w:r>
      <w:r w:rsidR="00A612F1" w:rsidRPr="00A612F1">
        <w:rPr>
          <w:rFonts w:ascii="Arial" w:hAnsi="Arial" w:cs="Arial"/>
          <w:b/>
          <w:sz w:val="22"/>
          <w:szCs w:val="22"/>
        </w:rPr>
        <w:t>6</w:t>
      </w:r>
      <w:r w:rsidR="000F0767" w:rsidRPr="00A612F1">
        <w:rPr>
          <w:rFonts w:ascii="Arial" w:hAnsi="Arial" w:cs="Arial"/>
          <w:b/>
          <w:sz w:val="22"/>
          <w:szCs w:val="22"/>
        </w:rPr>
        <w:t> </w:t>
      </w:r>
      <w:r w:rsidR="00A612F1" w:rsidRPr="00A612F1">
        <w:rPr>
          <w:rFonts w:ascii="Arial" w:hAnsi="Arial" w:cs="Arial"/>
          <w:b/>
          <w:sz w:val="22"/>
          <w:szCs w:val="22"/>
        </w:rPr>
        <w:t>930</w:t>
      </w:r>
      <w:r w:rsidR="000F0767" w:rsidRPr="00A612F1">
        <w:rPr>
          <w:rFonts w:ascii="Arial" w:hAnsi="Arial" w:cs="Arial"/>
          <w:b/>
          <w:sz w:val="22"/>
          <w:szCs w:val="22"/>
        </w:rPr>
        <w:t xml:space="preserve"> </w:t>
      </w:r>
      <w:r w:rsidR="00132E24" w:rsidRPr="00A612F1">
        <w:rPr>
          <w:rFonts w:ascii="Arial" w:hAnsi="Arial" w:cs="Arial"/>
          <w:b/>
          <w:sz w:val="22"/>
          <w:szCs w:val="22"/>
        </w:rPr>
        <w:t>000</w:t>
      </w:r>
      <w:r w:rsidRPr="00A612F1">
        <w:rPr>
          <w:rFonts w:ascii="Arial" w:hAnsi="Arial" w:cs="Arial"/>
          <w:b/>
          <w:sz w:val="22"/>
          <w:szCs w:val="22"/>
        </w:rPr>
        <w:t xml:space="preserve"> Kč bez</w:t>
      </w:r>
      <w:r w:rsidR="00C96862" w:rsidRPr="00A612F1">
        <w:rPr>
          <w:rFonts w:ascii="Arial" w:hAnsi="Arial" w:cs="Arial"/>
          <w:b/>
          <w:sz w:val="22"/>
          <w:szCs w:val="22"/>
        </w:rPr>
        <w:t xml:space="preserve"> DPH</w:t>
      </w:r>
    </w:p>
    <w:p w14:paraId="5A74F9C5" w14:textId="4EE46A53" w:rsidR="00FA05BF" w:rsidRDefault="00FA05BF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BA496F0" w14:textId="77777777" w:rsidR="00D80C4E" w:rsidRPr="009550B1" w:rsidRDefault="00D80C4E" w:rsidP="00B10CC9">
      <w:pPr>
        <w:pStyle w:val="Nadpis1"/>
        <w:ind w:left="431" w:hanging="431"/>
      </w:pPr>
      <w:bookmarkStart w:id="4" w:name="_Toc464039180"/>
      <w:bookmarkStart w:id="5" w:name="_Toc464637799"/>
      <w:r w:rsidRPr="009550B1">
        <w:t>Klasifikace předmětu veřejné zakázky</w:t>
      </w:r>
      <w:bookmarkEnd w:id="4"/>
      <w:bookmarkEnd w:id="5"/>
    </w:p>
    <w:p w14:paraId="643F4655" w14:textId="0E5707B3" w:rsidR="00060A49" w:rsidRDefault="00C96862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203348">
        <w:rPr>
          <w:rFonts w:ascii="Arial" w:hAnsi="Arial" w:cs="Arial"/>
          <w:sz w:val="22"/>
          <w:szCs w:val="22"/>
        </w:rPr>
        <w:t xml:space="preserve">  </w:t>
      </w:r>
      <w:r w:rsidR="00D80C4E" w:rsidRPr="008A4F6F">
        <w:rPr>
          <w:rFonts w:ascii="Arial" w:hAnsi="Arial" w:cs="Arial"/>
          <w:sz w:val="22"/>
          <w:szCs w:val="22"/>
        </w:rPr>
        <w:t>CPV</w:t>
      </w:r>
    </w:p>
    <w:p w14:paraId="0E19B6D2" w14:textId="77777777" w:rsidR="00F53BA7" w:rsidRPr="00C206B4" w:rsidRDefault="00F53BA7" w:rsidP="00F53BA7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14:paraId="0B87595A" w14:textId="77777777" w:rsidR="00F53BA7" w:rsidRPr="00C206B4" w:rsidRDefault="00F53BA7" w:rsidP="00F53BA7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14:paraId="627B9AF9" w14:textId="77777777" w:rsidR="00F53BA7" w:rsidRPr="001B73F8" w:rsidRDefault="00F53BA7" w:rsidP="00F53BA7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1B73F8">
        <w:rPr>
          <w:rFonts w:ascii="Arial" w:hAnsi="Arial" w:cs="Arial"/>
          <w:sz w:val="22"/>
        </w:rPr>
        <w:t>Stavební práce pro vodovodní a kanalizační potrubí</w:t>
      </w:r>
      <w:r w:rsidRPr="001B73F8">
        <w:rPr>
          <w:rFonts w:ascii="Arial" w:hAnsi="Arial" w:cs="Arial"/>
          <w:sz w:val="22"/>
        </w:rPr>
        <w:tab/>
        <w:t>45231300-8</w:t>
      </w:r>
      <w:r w:rsidRPr="001B73F8">
        <w:rPr>
          <w:rFonts w:ascii="Arial" w:hAnsi="Arial" w:cs="Arial"/>
          <w:sz w:val="22"/>
        </w:rPr>
        <w:tab/>
      </w:r>
    </w:p>
    <w:p w14:paraId="55A46077" w14:textId="77777777" w:rsidR="00F53BA7" w:rsidRDefault="00F53BA7" w:rsidP="00F53BA7">
      <w:pPr>
        <w:tabs>
          <w:tab w:val="left" w:pos="6804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</w:rPr>
      </w:pPr>
      <w:r w:rsidRPr="00456DAD">
        <w:rPr>
          <w:rFonts w:ascii="Arial" w:hAnsi="Arial" w:cs="Arial"/>
          <w:sz w:val="22"/>
        </w:rPr>
        <w:t>Chodníky a jiné zpevněné plochy</w:t>
      </w:r>
      <w:r w:rsidRPr="00456DAD">
        <w:rPr>
          <w:rFonts w:ascii="Arial" w:hAnsi="Arial" w:cs="Arial"/>
          <w:sz w:val="22"/>
        </w:rPr>
        <w:tab/>
        <w:t>45233160-8</w:t>
      </w:r>
    </w:p>
    <w:p w14:paraId="49C3B3BC" w14:textId="77777777" w:rsidR="00D80C4E" w:rsidRPr="008A4F6F" w:rsidRDefault="00D80C4E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73D3015F" w14:textId="77777777" w:rsidR="00EC5BB9" w:rsidRPr="009550B1" w:rsidRDefault="00CE506C" w:rsidP="00B10CC9">
      <w:pPr>
        <w:pStyle w:val="Nadpis1"/>
        <w:ind w:left="431" w:hanging="431"/>
      </w:pPr>
      <w:bookmarkStart w:id="6" w:name="_Toc464039181"/>
      <w:bookmarkStart w:id="7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6"/>
      <w:bookmarkEnd w:id="7"/>
    </w:p>
    <w:p w14:paraId="00E87DB2" w14:textId="77777777"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E4F27">
        <w:rPr>
          <w:rFonts w:ascii="Arial" w:hAnsi="Arial" w:cs="Arial"/>
          <w:sz w:val="22"/>
          <w:szCs w:val="22"/>
        </w:rPr>
        <w:t xml:space="preserve"> v souladu s § </w:t>
      </w:r>
      <w:r w:rsidR="00060A49">
        <w:rPr>
          <w:rFonts w:ascii="Arial" w:hAnsi="Arial" w:cs="Arial"/>
          <w:sz w:val="22"/>
          <w:szCs w:val="22"/>
        </w:rPr>
        <w:t>53 odst</w:t>
      </w:r>
      <w:r w:rsidR="00265063">
        <w:rPr>
          <w:rFonts w:ascii="Arial" w:hAnsi="Arial" w:cs="Arial"/>
          <w:sz w:val="22"/>
          <w:szCs w:val="22"/>
        </w:rPr>
        <w:t>.</w:t>
      </w:r>
      <w:r w:rsidR="00060A49">
        <w:rPr>
          <w:rFonts w:ascii="Arial" w:hAnsi="Arial" w:cs="Arial"/>
          <w:sz w:val="22"/>
          <w:szCs w:val="22"/>
        </w:rPr>
        <w:t xml:space="preserve"> 4 a § </w:t>
      </w:r>
      <w:r w:rsidRPr="00FE4F27">
        <w:rPr>
          <w:rFonts w:ascii="Arial" w:hAnsi="Arial" w:cs="Arial"/>
          <w:sz w:val="22"/>
          <w:szCs w:val="22"/>
        </w:rPr>
        <w:t xml:space="preserve">73 </w:t>
      </w:r>
      <w:r w:rsidR="0034013B">
        <w:rPr>
          <w:rFonts w:ascii="Arial" w:hAnsi="Arial" w:cs="Arial"/>
          <w:sz w:val="22"/>
          <w:szCs w:val="22"/>
        </w:rPr>
        <w:t>ZZVZ</w:t>
      </w:r>
      <w:r w:rsidR="00265063">
        <w:rPr>
          <w:rFonts w:ascii="Arial" w:hAnsi="Arial" w:cs="Arial"/>
          <w:sz w:val="22"/>
          <w:szCs w:val="22"/>
        </w:rPr>
        <w:t xml:space="preserve"> požadují</w:t>
      </w:r>
      <w:r w:rsidRPr="00FE4F27">
        <w:rPr>
          <w:rFonts w:ascii="Arial" w:hAnsi="Arial" w:cs="Arial"/>
          <w:sz w:val="22"/>
          <w:szCs w:val="22"/>
        </w:rPr>
        <w:t xml:space="preserve"> prokázání:</w:t>
      </w:r>
    </w:p>
    <w:p w14:paraId="722AC398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6D9E8552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756D7DC4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14:paraId="047EC676" w14:textId="77777777" w:rsidR="00955BB3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36F49">
        <w:rPr>
          <w:rFonts w:ascii="Arial" w:hAnsi="Arial" w:cs="Arial"/>
          <w:sz w:val="22"/>
          <w:szCs w:val="22"/>
        </w:rPr>
        <w:t xml:space="preserve"> za účelem řádného prokázání splnění požadovaných kritérií níže stanovuj</w:t>
      </w:r>
      <w:r w:rsidR="00265063">
        <w:rPr>
          <w:rFonts w:ascii="Arial" w:hAnsi="Arial" w:cs="Arial"/>
          <w:sz w:val="22"/>
          <w:szCs w:val="22"/>
        </w:rPr>
        <w:t>í</w:t>
      </w:r>
      <w:r w:rsidRPr="00F36F49">
        <w:rPr>
          <w:rFonts w:ascii="Arial" w:hAnsi="Arial" w:cs="Arial"/>
          <w:sz w:val="22"/>
          <w:szCs w:val="22"/>
        </w:rPr>
        <w:t xml:space="preserve"> bližší rozsah prokázání kvalifikace. </w:t>
      </w:r>
    </w:p>
    <w:p w14:paraId="0E9052E5" w14:textId="77777777" w:rsidR="00955BB3" w:rsidRPr="00695CC7" w:rsidRDefault="00955BB3" w:rsidP="00955BB3">
      <w:pPr>
        <w:pStyle w:val="Nadpis2"/>
        <w:rPr>
          <w:u w:val="single"/>
        </w:rPr>
      </w:pPr>
      <w:bookmarkStart w:id="8" w:name="_Toc468796034"/>
      <w:r w:rsidRPr="00695CC7">
        <w:rPr>
          <w:u w:val="single"/>
        </w:rPr>
        <w:t>Základní způsobilost</w:t>
      </w:r>
      <w:bookmarkEnd w:id="8"/>
      <w:r w:rsidRPr="00695CC7">
        <w:rPr>
          <w:u w:val="single"/>
        </w:rPr>
        <w:t xml:space="preserve"> </w:t>
      </w:r>
    </w:p>
    <w:p w14:paraId="51C8CD3E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podle </w:t>
      </w:r>
      <w:r w:rsidR="0034013B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písm.: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1F76AA41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225453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14:paraId="266E3437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14:paraId="6CD5E916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655BD94A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0FABE618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50A6E402" w14:textId="77777777"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D8610E5" w14:textId="77777777" w:rsidR="00E365A1" w:rsidRPr="00E650AF" w:rsidRDefault="00E365A1" w:rsidP="00E365A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225453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14:paraId="0B42F7D0" w14:textId="77777777"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23299924" w14:textId="77777777"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0DE4C4DC" w14:textId="77777777" w:rsidR="00E365A1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lastRenderedPageBreak/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1C60EA0A" w14:textId="77777777"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4CFF4B5D" w14:textId="0F707F8B" w:rsidR="00E365A1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</w:t>
      </w:r>
      <w:r w:rsidR="00596BC5">
        <w:rPr>
          <w:rFonts w:ascii="Arial" w:hAnsi="Arial" w:cs="Arial"/>
          <w:sz w:val="22"/>
          <w:szCs w:val="22"/>
        </w:rPr>
        <w:t>územní</w:t>
      </w:r>
      <w:r w:rsidRPr="00E650AF">
        <w:rPr>
          <w:rFonts w:ascii="Arial" w:hAnsi="Arial" w:cs="Arial"/>
          <w:sz w:val="22"/>
          <w:szCs w:val="22"/>
        </w:rPr>
        <w:t xml:space="preserve">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78FAFE6E" w14:textId="77777777"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4FFFC562" w14:textId="77777777"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2443185" w14:textId="77777777" w:rsidR="00E365A1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2D2C8AE4" w14:textId="77777777" w:rsidR="00060A49" w:rsidRDefault="00060A49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0D922EC" w14:textId="77777777" w:rsidR="00060A49" w:rsidRPr="00E650AF" w:rsidRDefault="00060A49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Účastní-li se zadávacího řízení pobočka závodu,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451D8642" w14:textId="77777777" w:rsidR="00E365A1" w:rsidRPr="00E650AF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18B4799B" w14:textId="77777777" w:rsidR="00955BB3" w:rsidRPr="00695CC7" w:rsidRDefault="00955BB3" w:rsidP="00955BB3">
      <w:pPr>
        <w:pStyle w:val="Nadpis2"/>
        <w:rPr>
          <w:u w:val="single"/>
        </w:rPr>
      </w:pPr>
      <w:bookmarkStart w:id="9" w:name="_Toc468796035"/>
      <w:r w:rsidRPr="00695CC7">
        <w:rPr>
          <w:u w:val="single"/>
        </w:rPr>
        <w:t>Profesní způsobilost</w:t>
      </w:r>
      <w:bookmarkEnd w:id="9"/>
      <w:r w:rsidRPr="00695CC7">
        <w:rPr>
          <w:u w:val="single"/>
        </w:rPr>
        <w:t xml:space="preserve"> </w:t>
      </w:r>
    </w:p>
    <w:p w14:paraId="5EA9EACD" w14:textId="77777777" w:rsidR="00955BB3" w:rsidRDefault="00955BB3" w:rsidP="00955BB3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14:paraId="37A19CDB" w14:textId="77777777" w:rsidR="00955BB3" w:rsidRPr="006B1D1D" w:rsidRDefault="00955BB3" w:rsidP="00955BB3">
      <w:pPr>
        <w:jc w:val="both"/>
        <w:rPr>
          <w:rFonts w:ascii="Arial" w:hAnsi="Arial" w:cs="Arial"/>
          <w:sz w:val="22"/>
          <w:szCs w:val="22"/>
        </w:rPr>
      </w:pPr>
      <w:r w:rsidRPr="00695CC7">
        <w:rPr>
          <w:rFonts w:ascii="Arial" w:hAnsi="Arial" w:cs="Arial"/>
          <w:b/>
          <w:sz w:val="22"/>
          <w:szCs w:val="22"/>
        </w:rPr>
        <w:t>Dodavatel v souladu s </w:t>
      </w:r>
      <w:proofErr w:type="spellStart"/>
      <w:r w:rsidRPr="00695CC7">
        <w:rPr>
          <w:rFonts w:ascii="Arial" w:hAnsi="Arial" w:cs="Arial"/>
          <w:b/>
          <w:sz w:val="22"/>
          <w:szCs w:val="22"/>
        </w:rPr>
        <w:t>ust</w:t>
      </w:r>
      <w:proofErr w:type="spellEnd"/>
      <w:r w:rsidRPr="00695CC7">
        <w:rPr>
          <w:rFonts w:ascii="Arial" w:hAnsi="Arial" w:cs="Arial"/>
          <w:b/>
          <w:sz w:val="22"/>
          <w:szCs w:val="22"/>
        </w:rPr>
        <w:t xml:space="preserve">. § 77 odst. 1) </w:t>
      </w:r>
      <w:r w:rsidR="0034013B">
        <w:rPr>
          <w:rFonts w:ascii="Arial" w:hAnsi="Arial" w:cs="Arial"/>
          <w:b/>
          <w:sz w:val="22"/>
          <w:szCs w:val="22"/>
        </w:rPr>
        <w:t>ZZVZ</w:t>
      </w:r>
      <w:r w:rsidRPr="006B1D1D">
        <w:rPr>
          <w:rFonts w:ascii="Arial" w:hAnsi="Arial" w:cs="Arial"/>
          <w:sz w:val="22"/>
          <w:szCs w:val="22"/>
        </w:rPr>
        <w:t xml:space="preserve"> prokáže splnění profesní způsobilosti ve vztahu k České republice předložením výpisu z obchodního rejstříku nebo jiné obdobné evidence, pokud jiný právní předpis zápis do takové evidence vyžaduje.</w:t>
      </w:r>
    </w:p>
    <w:p w14:paraId="4E0B43FE" w14:textId="77777777" w:rsidR="00955BB3" w:rsidRPr="006B1D1D" w:rsidRDefault="00955BB3" w:rsidP="00955BB3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14:paraId="213C3739" w14:textId="77777777"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127A6A">
        <w:rPr>
          <w:rFonts w:ascii="Arial" w:hAnsi="Arial" w:cs="Arial"/>
          <w:b/>
          <w:spacing w:val="2"/>
        </w:rPr>
        <w:t xml:space="preserve">Dodavatel v souladu s </w:t>
      </w:r>
      <w:proofErr w:type="spellStart"/>
      <w:r w:rsidRPr="00127A6A">
        <w:rPr>
          <w:rFonts w:ascii="Arial" w:hAnsi="Arial" w:cs="Arial"/>
          <w:b/>
          <w:spacing w:val="2"/>
        </w:rPr>
        <w:t>ust</w:t>
      </w:r>
      <w:proofErr w:type="spellEnd"/>
      <w:r w:rsidRPr="00127A6A">
        <w:rPr>
          <w:rFonts w:ascii="Arial" w:hAnsi="Arial" w:cs="Arial"/>
          <w:b/>
          <w:spacing w:val="2"/>
        </w:rPr>
        <w:t xml:space="preserve">. § 77 odst. 2) písm. a) </w:t>
      </w:r>
      <w:r w:rsidR="0034013B">
        <w:rPr>
          <w:rFonts w:ascii="Arial" w:hAnsi="Arial" w:cs="Arial"/>
          <w:b/>
          <w:spacing w:val="2"/>
        </w:rPr>
        <w:t>ZZVZ</w:t>
      </w:r>
      <w:r w:rsidRPr="00127A6A">
        <w:rPr>
          <w:rFonts w:ascii="Arial" w:hAnsi="Arial" w:cs="Arial"/>
          <w:spacing w:val="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127A6A">
        <w:rPr>
          <w:rFonts w:ascii="Arial" w:hAnsi="Arial" w:cs="Arial"/>
          <w:spacing w:val="-4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0F0B36">
        <w:rPr>
          <w:rFonts w:ascii="Arial" w:hAnsi="Arial" w:cs="Arial"/>
          <w:b/>
        </w:rPr>
        <w:t xml:space="preserve"> </w:t>
      </w:r>
      <w:r w:rsidR="000F0B36" w:rsidRPr="000F0B36">
        <w:rPr>
          <w:rFonts w:ascii="Arial" w:hAnsi="Arial" w:cs="Arial"/>
        </w:rPr>
        <w:t>a pro živnost</w:t>
      </w:r>
      <w:r w:rsidR="000F0B36" w:rsidRPr="000F0B36">
        <w:rPr>
          <w:rFonts w:ascii="Arial" w:hAnsi="Arial" w:cs="Arial"/>
          <w:b/>
        </w:rPr>
        <w:t xml:space="preserve"> Výkon zeměměřických činností</w:t>
      </w:r>
      <w:r w:rsidR="000F6BBD">
        <w:rPr>
          <w:rFonts w:ascii="Arial" w:hAnsi="Arial" w:cs="Arial"/>
          <w:b/>
        </w:rPr>
        <w:t>.</w:t>
      </w:r>
    </w:p>
    <w:p w14:paraId="1E1F5848" w14:textId="77777777" w:rsidR="00955BB3" w:rsidRPr="00497299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  <w:spacing w:val="-2"/>
        </w:rPr>
      </w:pPr>
    </w:p>
    <w:p w14:paraId="338A7C14" w14:textId="77777777"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497299">
        <w:rPr>
          <w:rFonts w:ascii="Arial" w:hAnsi="Arial" w:cs="Arial"/>
          <w:b/>
          <w:spacing w:val="-2"/>
        </w:rPr>
        <w:t>Zadavatel</w:t>
      </w:r>
      <w:r w:rsidR="00854212">
        <w:rPr>
          <w:rFonts w:ascii="Arial" w:hAnsi="Arial" w:cs="Arial"/>
          <w:b/>
          <w:spacing w:val="-2"/>
        </w:rPr>
        <w:t>é</w:t>
      </w:r>
      <w:r w:rsidRPr="00497299">
        <w:rPr>
          <w:rFonts w:ascii="Arial" w:hAnsi="Arial" w:cs="Arial"/>
          <w:b/>
          <w:spacing w:val="-2"/>
        </w:rPr>
        <w:t xml:space="preserve"> v souladu s § 77 odst. 2 písm. c) </w:t>
      </w:r>
      <w:r w:rsidR="0034013B">
        <w:rPr>
          <w:rFonts w:ascii="Arial" w:hAnsi="Arial" w:cs="Arial"/>
          <w:b/>
          <w:spacing w:val="-2"/>
        </w:rPr>
        <w:t>ZZVZ</w:t>
      </w:r>
      <w:r w:rsidR="00854212">
        <w:rPr>
          <w:rFonts w:ascii="Arial" w:hAnsi="Arial" w:cs="Arial"/>
          <w:spacing w:val="-2"/>
        </w:rPr>
        <w:t xml:space="preserve"> požadují</w:t>
      </w:r>
      <w:r w:rsidRPr="00497299">
        <w:rPr>
          <w:rFonts w:ascii="Arial" w:hAnsi="Arial" w:cs="Arial"/>
          <w:spacing w:val="-2"/>
        </w:rPr>
        <w:t>, aby dodavatel předložil doklad,</w:t>
      </w:r>
      <w:r w:rsidRPr="00127A6A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 Dodavatel předloží doklady v rozsahu: </w:t>
      </w:r>
      <w:r>
        <w:rPr>
          <w:rFonts w:ascii="Arial" w:hAnsi="Arial" w:cs="Arial"/>
        </w:rPr>
        <w:t xml:space="preserve"> </w:t>
      </w:r>
    </w:p>
    <w:p w14:paraId="62C6CE66" w14:textId="2148DD97" w:rsidR="00955BB3" w:rsidRPr="009D698D" w:rsidRDefault="00955BB3" w:rsidP="00B753A0">
      <w:pPr>
        <w:numPr>
          <w:ilvl w:val="0"/>
          <w:numId w:val="11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  <w:strike/>
          <w:color w:val="FF0000"/>
          <w:sz w:val="22"/>
          <w:szCs w:val="22"/>
        </w:rPr>
      </w:pP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osvědčení o autorizaci </w:t>
      </w:r>
      <w:r w:rsidR="00AD7D0B">
        <w:rPr>
          <w:rFonts w:ascii="Arial" w:hAnsi="Arial" w:cs="Arial"/>
          <w:b/>
          <w:bCs/>
          <w:spacing w:val="-2"/>
          <w:sz w:val="22"/>
          <w:szCs w:val="22"/>
        </w:rPr>
        <w:t xml:space="preserve">nebo osvědčení o registraci </w:t>
      </w: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pro obor dopravní stavby 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vydaným dle zákona </w:t>
      </w:r>
      <w:r w:rsidRPr="0085387B">
        <w:rPr>
          <w:rFonts w:ascii="Arial" w:hAnsi="Arial" w:cs="Arial"/>
          <w:spacing w:val="-2"/>
          <w:sz w:val="22"/>
          <w:szCs w:val="22"/>
        </w:rPr>
        <w:t>č.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 </w:t>
      </w:r>
      <w:r w:rsidRPr="0085387B">
        <w:rPr>
          <w:rFonts w:ascii="Arial" w:hAnsi="Arial" w:cs="Arial"/>
          <w:spacing w:val="-2"/>
          <w:sz w:val="22"/>
          <w:szCs w:val="22"/>
        </w:rPr>
        <w:t>360/1992 Sb.,</w:t>
      </w:r>
      <w:r w:rsidRPr="00025E6E">
        <w:rPr>
          <w:rFonts w:ascii="Arial" w:hAnsi="Arial" w:cs="Arial"/>
          <w:sz w:val="22"/>
          <w:szCs w:val="22"/>
        </w:rPr>
        <w:t xml:space="preserve"> </w:t>
      </w:r>
      <w:r w:rsidRPr="0085387B">
        <w:rPr>
          <w:rFonts w:ascii="Arial" w:hAnsi="Arial" w:cs="Arial"/>
          <w:sz w:val="22"/>
          <w:szCs w:val="22"/>
        </w:rPr>
        <w:t>o výkonu povolání autorizovaných architektů a o výkonu povolání autorizovaných inženýrů</w:t>
      </w:r>
      <w:r w:rsidRPr="00025E6E">
        <w:rPr>
          <w:rFonts w:ascii="Arial" w:hAnsi="Arial" w:cs="Arial"/>
          <w:spacing w:val="4"/>
          <w:sz w:val="22"/>
          <w:szCs w:val="22"/>
        </w:rPr>
        <w:t xml:space="preserve"> a techniků</w:t>
      </w:r>
      <w:r w:rsidRPr="00025E6E">
        <w:rPr>
          <w:rFonts w:ascii="Arial" w:hAnsi="Arial" w:cs="Arial"/>
          <w:sz w:val="22"/>
          <w:szCs w:val="22"/>
        </w:rPr>
        <w:t xml:space="preserve"> činných ve výstavbě, ve znění pozdějších předpisů</w:t>
      </w:r>
      <w:r w:rsidR="00060A49">
        <w:rPr>
          <w:rFonts w:ascii="Arial" w:hAnsi="Arial" w:cs="Arial"/>
          <w:sz w:val="22"/>
          <w:szCs w:val="22"/>
        </w:rPr>
        <w:t>,</w:t>
      </w:r>
      <w:r w:rsidR="00AD7D0B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225453">
        <w:rPr>
          <w:rFonts w:ascii="Arial" w:hAnsi="Arial" w:cs="Arial"/>
          <w:sz w:val="22"/>
          <w:szCs w:val="22"/>
        </w:rPr>
        <w:t>ZZVZ</w:t>
      </w:r>
      <w:r w:rsidR="00AD7D0B">
        <w:rPr>
          <w:rFonts w:ascii="Arial" w:hAnsi="Arial" w:cs="Arial"/>
          <w:sz w:val="22"/>
          <w:szCs w:val="22"/>
        </w:rPr>
        <w:t>;</w:t>
      </w:r>
    </w:p>
    <w:p w14:paraId="7FE915AA" w14:textId="4464AF10" w:rsidR="00025E6E" w:rsidRPr="001B733C" w:rsidRDefault="00F86AE1" w:rsidP="00B753A0">
      <w:pPr>
        <w:pStyle w:val="2sltext"/>
        <w:numPr>
          <w:ilvl w:val="0"/>
          <w:numId w:val="11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="00025E6E" w:rsidRPr="00EE46E5">
        <w:rPr>
          <w:rFonts w:ascii="Arial" w:hAnsi="Arial" w:cs="Arial"/>
        </w:rPr>
        <w:t xml:space="preserve"> dle zákona č. </w:t>
      </w:r>
      <w:r w:rsidR="00025E6E" w:rsidRPr="009E7B90">
        <w:rPr>
          <w:rFonts w:ascii="Arial" w:hAnsi="Arial" w:cs="Arial"/>
          <w:spacing w:val="-2"/>
        </w:rPr>
        <w:t>200/1994 Sb., o zeměměřičství a o změně a doplnění některých zákonů souvisejících s jeho</w:t>
      </w:r>
      <w:r w:rsidR="00025E6E" w:rsidRPr="00EE46E5">
        <w:rPr>
          <w:rFonts w:ascii="Arial" w:hAnsi="Arial" w:cs="Arial"/>
        </w:rPr>
        <w:t xml:space="preserve"> zavedením, ve znění pozdějších předpisů, v rozsahu uvedeném v  § 1</w:t>
      </w:r>
      <w:r w:rsidR="002B7611">
        <w:rPr>
          <w:rFonts w:ascii="Arial" w:hAnsi="Arial" w:cs="Arial"/>
        </w:rPr>
        <w:t>6f</w:t>
      </w:r>
      <w:r w:rsidR="00025E6E" w:rsidRPr="00EE46E5">
        <w:rPr>
          <w:rFonts w:ascii="Arial" w:hAnsi="Arial" w:cs="Arial"/>
        </w:rPr>
        <w:t xml:space="preserve">  odst. 1 písm. </w:t>
      </w:r>
      <w:r w:rsidR="00025E6E">
        <w:rPr>
          <w:rFonts w:ascii="Arial" w:hAnsi="Arial" w:cs="Arial"/>
        </w:rPr>
        <w:t xml:space="preserve">a)     a </w:t>
      </w:r>
      <w:r w:rsidR="00025E6E" w:rsidRPr="00EE46E5">
        <w:rPr>
          <w:rFonts w:ascii="Arial" w:hAnsi="Arial" w:cs="Arial"/>
        </w:rPr>
        <w:t xml:space="preserve">c) cit. </w:t>
      </w:r>
      <w:proofErr w:type="gramStart"/>
      <w:r w:rsidR="00025E6E" w:rsidRPr="003B0B98">
        <w:rPr>
          <w:rFonts w:ascii="Arial" w:hAnsi="Arial" w:cs="Arial"/>
          <w:spacing w:val="-6"/>
        </w:rPr>
        <w:t>zákona</w:t>
      </w:r>
      <w:proofErr w:type="gramEnd"/>
      <w:r w:rsidR="00025E6E" w:rsidRPr="003B0B98">
        <w:rPr>
          <w:rFonts w:ascii="Arial" w:hAnsi="Arial" w:cs="Arial"/>
          <w:spacing w:val="-6"/>
        </w:rPr>
        <w:t>, a to pro osobu nebo osoby, jejichž prostřednictvím odbornou způsobilost zabezpečuje</w:t>
      </w:r>
      <w:r w:rsidR="00060A49">
        <w:rPr>
          <w:rFonts w:ascii="Arial" w:hAnsi="Arial" w:cs="Arial"/>
          <w:spacing w:val="-6"/>
        </w:rPr>
        <w:t>,</w:t>
      </w:r>
      <w:r w:rsidR="00AD7D0B">
        <w:rPr>
          <w:rFonts w:ascii="Arial" w:hAnsi="Arial" w:cs="Arial"/>
          <w:spacing w:val="-6"/>
        </w:rPr>
        <w:t xml:space="preserve"> </w:t>
      </w:r>
      <w:r w:rsidR="00AD7D0B">
        <w:rPr>
          <w:rFonts w:ascii="Arial" w:hAnsi="Arial" w:cs="Arial"/>
        </w:rPr>
        <w:t xml:space="preserve">nebo jiný rovnocenný doklad dle § 45 </w:t>
      </w:r>
      <w:r w:rsidR="0034013B">
        <w:rPr>
          <w:rFonts w:ascii="Arial" w:hAnsi="Arial" w:cs="Arial"/>
        </w:rPr>
        <w:t>ZZVZ</w:t>
      </w:r>
      <w:r w:rsidR="00AD7D0B">
        <w:rPr>
          <w:rFonts w:ascii="Arial" w:hAnsi="Arial" w:cs="Arial"/>
        </w:rPr>
        <w:t>;</w:t>
      </w:r>
    </w:p>
    <w:p w14:paraId="2B6A0DAE" w14:textId="77777777" w:rsidR="001B733C" w:rsidRDefault="001B733C" w:rsidP="001B733C">
      <w:pPr>
        <w:pStyle w:val="2sltext"/>
        <w:numPr>
          <w:ilvl w:val="0"/>
          <w:numId w:val="0"/>
        </w:numPr>
        <w:spacing w:before="120" w:after="0" w:line="22" w:lineRule="atLeast"/>
        <w:ind w:left="426"/>
        <w:rPr>
          <w:rFonts w:ascii="Arial" w:hAnsi="Arial" w:cs="Arial"/>
        </w:rPr>
      </w:pPr>
    </w:p>
    <w:p w14:paraId="1E9B8622" w14:textId="77777777" w:rsidR="00CE506C" w:rsidRPr="00797D57" w:rsidRDefault="009255C0" w:rsidP="000F6EAF">
      <w:pPr>
        <w:pStyle w:val="Nadpis2"/>
        <w:rPr>
          <w:u w:val="single"/>
        </w:rPr>
      </w:pPr>
      <w:bookmarkStart w:id="10" w:name="_Toc464637803"/>
      <w:r w:rsidRPr="00797D57">
        <w:rPr>
          <w:u w:val="single"/>
        </w:rPr>
        <w:t>Technick</w:t>
      </w:r>
      <w:r w:rsidR="00ED2834" w:rsidRPr="00797D57">
        <w:rPr>
          <w:u w:val="single"/>
        </w:rPr>
        <w:t>á</w:t>
      </w:r>
      <w:r w:rsidRPr="00797D57">
        <w:rPr>
          <w:u w:val="single"/>
        </w:rPr>
        <w:t xml:space="preserve"> kvalifikac</w:t>
      </w:r>
      <w:r w:rsidR="00ED2834" w:rsidRPr="00797D57">
        <w:rPr>
          <w:u w:val="single"/>
        </w:rPr>
        <w:t>e</w:t>
      </w:r>
      <w:bookmarkEnd w:id="10"/>
      <w:r w:rsidRPr="00797D57">
        <w:rPr>
          <w:u w:val="single"/>
        </w:rPr>
        <w:t xml:space="preserve"> </w:t>
      </w:r>
    </w:p>
    <w:p w14:paraId="4F75897D" w14:textId="77777777" w:rsidR="003657AA" w:rsidRDefault="00ED2834" w:rsidP="00CE50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i/>
          <w:sz w:val="22"/>
          <w:szCs w:val="22"/>
        </w:rPr>
      </w:pPr>
      <w:r w:rsidRPr="0061010B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61010B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7652D">
        <w:rPr>
          <w:rFonts w:ascii="Arial" w:hAnsi="Arial" w:cs="Arial"/>
          <w:spacing w:val="-4"/>
          <w:sz w:val="22"/>
          <w:szCs w:val="22"/>
        </w:rPr>
        <w:t>í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podle § 79 odst. 2) písm. </w:t>
      </w:r>
      <w:r w:rsidR="003657AA" w:rsidRPr="0061010B">
        <w:rPr>
          <w:rFonts w:ascii="Arial" w:hAnsi="Arial" w:cs="Arial"/>
          <w:spacing w:val="-4"/>
          <w:sz w:val="22"/>
          <w:szCs w:val="22"/>
        </w:rPr>
        <w:t>a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) </w:t>
      </w:r>
      <w:r w:rsidR="0034013B">
        <w:rPr>
          <w:rFonts w:ascii="Arial" w:hAnsi="Arial" w:cs="Arial"/>
          <w:spacing w:val="-4"/>
          <w:sz w:val="22"/>
          <w:szCs w:val="22"/>
        </w:rPr>
        <w:t>ZZVZ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Pr="0061010B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61010B">
        <w:rPr>
          <w:rFonts w:ascii="Arial" w:hAnsi="Arial" w:cs="Arial"/>
          <w:spacing w:val="-4"/>
          <w:sz w:val="22"/>
          <w:szCs w:val="22"/>
        </w:rPr>
        <w:t>ením</w:t>
      </w:r>
      <w:r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 </w:t>
      </w:r>
      <w:r w:rsidR="004D6F88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poskytnutých za posledních 5 let před zahájením zadávacího řízení 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(dodavatel může použít </w:t>
      </w:r>
      <w:r w:rsidR="007D65A8">
        <w:rPr>
          <w:rFonts w:ascii="Arial" w:hAnsi="Arial" w:cs="Arial"/>
          <w:i/>
          <w:sz w:val="22"/>
          <w:szCs w:val="22"/>
        </w:rPr>
        <w:t xml:space="preserve">vzor </w:t>
      </w:r>
      <w:r w:rsidR="0003652B" w:rsidRPr="0003652B">
        <w:rPr>
          <w:rFonts w:ascii="Arial" w:hAnsi="Arial" w:cs="Arial"/>
          <w:i/>
          <w:sz w:val="22"/>
          <w:szCs w:val="22"/>
        </w:rPr>
        <w:t>Seznam</w:t>
      </w:r>
      <w:r w:rsidR="007D65A8">
        <w:rPr>
          <w:rFonts w:ascii="Arial" w:hAnsi="Arial" w:cs="Arial"/>
          <w:i/>
          <w:sz w:val="22"/>
          <w:szCs w:val="22"/>
        </w:rPr>
        <w:t>u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staveb obdobného charakteru</w:t>
      </w:r>
      <w:r w:rsidR="007D65A8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14:paraId="6B2850A8" w14:textId="0C00A7C6" w:rsidR="000F0B36" w:rsidRPr="0003652B" w:rsidRDefault="00351177" w:rsidP="003511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51177">
        <w:rPr>
          <w:rFonts w:ascii="Arial" w:hAnsi="Arial" w:cs="Arial"/>
          <w:sz w:val="22"/>
          <w:szCs w:val="22"/>
        </w:rPr>
        <w:t>Limitem pro splnění tohoto kvalifikačního předpokladu je seznam nejméně realizovaných zakázek provedených dodavatelem (doplněný stručným popisem stavby</w:t>
      </w:r>
      <w:r w:rsidR="00FC4235">
        <w:rPr>
          <w:rFonts w:ascii="Arial" w:hAnsi="Arial" w:cs="Arial"/>
          <w:spacing w:val="-4"/>
          <w:sz w:val="22"/>
          <w:szCs w:val="22"/>
        </w:rPr>
        <w:t xml:space="preserve">, </w:t>
      </w:r>
      <w:r w:rsidR="00FC4235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FC4235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FC4235">
        <w:rPr>
          <w:rFonts w:ascii="Arial" w:hAnsi="Arial" w:cs="Arial"/>
          <w:sz w:val="22"/>
          <w:szCs w:val="22"/>
        </w:rPr>
        <w:t xml:space="preserve"> obdobného charakteru</w:t>
      </w:r>
      <w:r w:rsidRPr="00351177">
        <w:rPr>
          <w:rFonts w:ascii="Arial" w:hAnsi="Arial" w:cs="Arial"/>
          <w:sz w:val="22"/>
          <w:szCs w:val="22"/>
        </w:rPr>
        <w:t>).</w:t>
      </w:r>
    </w:p>
    <w:p w14:paraId="39347E9C" w14:textId="77777777" w:rsidR="00BD4369" w:rsidRDefault="00BD4369" w:rsidP="002E18A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04AB2B7B" w14:textId="33575A6B" w:rsidR="00DB47D9" w:rsidRDefault="008E2D34" w:rsidP="002E18A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570FC3">
        <w:rPr>
          <w:rFonts w:ascii="Arial" w:hAnsi="Arial" w:cs="Arial"/>
          <w:sz w:val="22"/>
          <w:szCs w:val="22"/>
        </w:rPr>
        <w:lastRenderedPageBreak/>
        <w:t>Zadavatel</w:t>
      </w:r>
      <w:r w:rsidR="00F7652D">
        <w:rPr>
          <w:rFonts w:ascii="Arial" w:hAnsi="Arial" w:cs="Arial"/>
          <w:sz w:val="22"/>
          <w:szCs w:val="22"/>
        </w:rPr>
        <w:t>é</w:t>
      </w:r>
      <w:r w:rsidRPr="00570FC3">
        <w:rPr>
          <w:rFonts w:ascii="Arial" w:hAnsi="Arial" w:cs="Arial"/>
          <w:sz w:val="22"/>
          <w:szCs w:val="22"/>
        </w:rPr>
        <w:t xml:space="preserve"> s ohledem na složitost a rozsah plnění veřejné zakázky vymezuj</w:t>
      </w:r>
      <w:r w:rsidR="00F7652D">
        <w:rPr>
          <w:rFonts w:ascii="Arial" w:hAnsi="Arial" w:cs="Arial"/>
          <w:sz w:val="22"/>
          <w:szCs w:val="22"/>
        </w:rPr>
        <w:t>í</w:t>
      </w:r>
      <w:r w:rsidRPr="00570FC3">
        <w:rPr>
          <w:rFonts w:ascii="Arial" w:hAnsi="Arial" w:cs="Arial"/>
          <w:b/>
          <w:sz w:val="22"/>
          <w:szCs w:val="22"/>
        </w:rPr>
        <w:t xml:space="preserve"> minimální úroveň</w:t>
      </w:r>
      <w:r w:rsidRPr="0003652B">
        <w:rPr>
          <w:rFonts w:ascii="Arial" w:hAnsi="Arial" w:cs="Arial"/>
          <w:b/>
          <w:sz w:val="22"/>
          <w:szCs w:val="22"/>
        </w:rPr>
        <w:t xml:space="preserve"> pro splnění technické kvalifikace</w:t>
      </w:r>
      <w:r w:rsidRPr="00D36CDB">
        <w:rPr>
          <w:rFonts w:ascii="Arial" w:hAnsi="Arial" w:cs="Arial"/>
          <w:sz w:val="22"/>
          <w:szCs w:val="22"/>
        </w:rPr>
        <w:t xml:space="preserve"> </w:t>
      </w:r>
      <w:r w:rsidR="00DB47D9" w:rsidRPr="00D36CDB">
        <w:rPr>
          <w:rFonts w:ascii="Arial" w:hAnsi="Arial" w:cs="Arial"/>
          <w:sz w:val="22"/>
          <w:szCs w:val="22"/>
        </w:rPr>
        <w:t>takto:</w:t>
      </w:r>
    </w:p>
    <w:p w14:paraId="35AFB745" w14:textId="37090F33" w:rsidR="00937000" w:rsidRPr="003A20C3" w:rsidRDefault="00770690" w:rsidP="003A20C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pacing w:val="-4"/>
          <w:sz w:val="22"/>
          <w:szCs w:val="22"/>
        </w:rPr>
        <w:t xml:space="preserve">a) </w:t>
      </w:r>
      <w:r w:rsidR="003657AA" w:rsidRPr="003A20C3">
        <w:rPr>
          <w:rFonts w:ascii="Arial" w:hAnsi="Arial" w:cs="Arial"/>
          <w:b/>
          <w:spacing w:val="-4"/>
          <w:sz w:val="22"/>
          <w:szCs w:val="22"/>
        </w:rPr>
        <w:t xml:space="preserve">nejméně </w:t>
      </w:r>
      <w:r w:rsidR="0049588C">
        <w:rPr>
          <w:rFonts w:ascii="Arial" w:hAnsi="Arial" w:cs="Arial"/>
          <w:b/>
          <w:spacing w:val="-4"/>
          <w:sz w:val="22"/>
          <w:szCs w:val="22"/>
        </w:rPr>
        <w:t>3</w:t>
      </w:r>
      <w:r w:rsidR="00D1540A" w:rsidRPr="003A20C3">
        <w:rPr>
          <w:rFonts w:ascii="Arial" w:hAnsi="Arial" w:cs="Arial"/>
          <w:b/>
          <w:spacing w:val="-4"/>
          <w:sz w:val="22"/>
          <w:szCs w:val="22"/>
        </w:rPr>
        <w:t xml:space="preserve"> realizovan</w:t>
      </w:r>
      <w:r w:rsidR="0049588C">
        <w:rPr>
          <w:rFonts w:ascii="Arial" w:hAnsi="Arial" w:cs="Arial"/>
          <w:b/>
          <w:spacing w:val="-4"/>
          <w:sz w:val="22"/>
          <w:szCs w:val="22"/>
        </w:rPr>
        <w:t>é</w:t>
      </w:r>
      <w:r w:rsidR="00D1540A" w:rsidRPr="003A20C3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3A20C3" w:rsidRPr="003A20C3">
        <w:rPr>
          <w:rFonts w:ascii="Arial" w:hAnsi="Arial" w:cs="Arial"/>
          <w:b/>
          <w:spacing w:val="-4"/>
          <w:sz w:val="22"/>
          <w:szCs w:val="22"/>
        </w:rPr>
        <w:t>stavb</w:t>
      </w:r>
      <w:r w:rsidR="0049588C">
        <w:rPr>
          <w:rFonts w:ascii="Arial" w:hAnsi="Arial" w:cs="Arial"/>
          <w:b/>
          <w:spacing w:val="-4"/>
          <w:sz w:val="22"/>
          <w:szCs w:val="22"/>
        </w:rPr>
        <w:t>y</w:t>
      </w:r>
      <w:r w:rsidR="003A20C3" w:rsidRPr="003A20C3">
        <w:rPr>
          <w:rFonts w:ascii="Arial" w:hAnsi="Arial" w:cs="Arial"/>
          <w:spacing w:val="-4"/>
          <w:sz w:val="22"/>
          <w:szCs w:val="22"/>
        </w:rPr>
        <w:t xml:space="preserve"> provedené dodavatelem spočívající v </w:t>
      </w:r>
      <w:r w:rsidR="00A15B18" w:rsidRPr="003A20C3">
        <w:rPr>
          <w:rFonts w:ascii="Arial" w:hAnsi="Arial" w:cs="Arial"/>
          <w:spacing w:val="-4"/>
          <w:sz w:val="22"/>
          <w:szCs w:val="22"/>
        </w:rPr>
        <w:t>rekonstrukc</w:t>
      </w:r>
      <w:r w:rsidR="003A20C3" w:rsidRPr="003A20C3">
        <w:rPr>
          <w:rFonts w:ascii="Arial" w:hAnsi="Arial" w:cs="Arial"/>
          <w:spacing w:val="-4"/>
          <w:sz w:val="22"/>
          <w:szCs w:val="22"/>
        </w:rPr>
        <w:t>i</w:t>
      </w:r>
      <w:r w:rsidR="00A15B18" w:rsidRPr="003A20C3">
        <w:rPr>
          <w:rFonts w:ascii="Arial" w:hAnsi="Arial" w:cs="Arial"/>
          <w:spacing w:val="-4"/>
          <w:sz w:val="22"/>
          <w:szCs w:val="22"/>
        </w:rPr>
        <w:t xml:space="preserve"> nebo výstavb</w:t>
      </w:r>
      <w:r w:rsidR="003A20C3" w:rsidRPr="003A20C3">
        <w:rPr>
          <w:rFonts w:ascii="Arial" w:hAnsi="Arial" w:cs="Arial"/>
          <w:spacing w:val="-4"/>
          <w:sz w:val="22"/>
          <w:szCs w:val="22"/>
        </w:rPr>
        <w:t>ě</w:t>
      </w:r>
      <w:r w:rsidR="0003652B" w:rsidRPr="003A20C3">
        <w:rPr>
          <w:rFonts w:ascii="Arial" w:hAnsi="Arial" w:cs="Arial"/>
          <w:spacing w:val="-4"/>
          <w:sz w:val="22"/>
          <w:szCs w:val="22"/>
        </w:rPr>
        <w:t xml:space="preserve"> </w:t>
      </w:r>
      <w:r w:rsidR="00991972" w:rsidRPr="003A20C3">
        <w:rPr>
          <w:rFonts w:ascii="Arial" w:hAnsi="Arial" w:cs="Arial"/>
          <w:spacing w:val="-4"/>
          <w:sz w:val="22"/>
          <w:szCs w:val="22"/>
        </w:rPr>
        <w:t>silnice</w:t>
      </w:r>
      <w:r w:rsidR="00A15B18" w:rsidRPr="003A20C3">
        <w:rPr>
          <w:rFonts w:ascii="Arial" w:hAnsi="Arial" w:cs="Arial"/>
          <w:spacing w:val="-4"/>
          <w:sz w:val="22"/>
          <w:szCs w:val="22"/>
        </w:rPr>
        <w:t xml:space="preserve"> s minimální</w:t>
      </w:r>
      <w:r w:rsidR="00A15B18" w:rsidRPr="003A20C3">
        <w:rPr>
          <w:rFonts w:ascii="Arial" w:hAnsi="Arial" w:cs="Arial"/>
          <w:sz w:val="22"/>
          <w:szCs w:val="22"/>
        </w:rPr>
        <w:t xml:space="preserve"> délkou </w:t>
      </w:r>
      <w:r w:rsidR="000944FA" w:rsidRPr="003A20C3">
        <w:rPr>
          <w:rFonts w:ascii="Arial" w:hAnsi="Arial" w:cs="Arial"/>
          <w:sz w:val="22"/>
          <w:szCs w:val="22"/>
        </w:rPr>
        <w:t>4</w:t>
      </w:r>
      <w:r w:rsidR="008C149E" w:rsidRPr="003A20C3">
        <w:rPr>
          <w:rFonts w:ascii="Arial" w:hAnsi="Arial" w:cs="Arial"/>
          <w:sz w:val="22"/>
          <w:szCs w:val="22"/>
        </w:rPr>
        <w:t>00</w:t>
      </w:r>
      <w:r w:rsidR="00A15B18" w:rsidRPr="003A20C3">
        <w:rPr>
          <w:rFonts w:ascii="Arial" w:hAnsi="Arial" w:cs="Arial"/>
          <w:sz w:val="22"/>
          <w:szCs w:val="22"/>
        </w:rPr>
        <w:t xml:space="preserve"> m</w:t>
      </w:r>
      <w:r w:rsidR="0062635B" w:rsidRPr="003A20C3">
        <w:rPr>
          <w:rFonts w:ascii="Arial" w:hAnsi="Arial" w:cs="Arial"/>
          <w:sz w:val="22"/>
          <w:szCs w:val="22"/>
        </w:rPr>
        <w:t xml:space="preserve"> </w:t>
      </w:r>
      <w:r w:rsidR="0049588C">
        <w:rPr>
          <w:rFonts w:ascii="Arial" w:hAnsi="Arial" w:cs="Arial"/>
          <w:sz w:val="22"/>
          <w:szCs w:val="22"/>
        </w:rPr>
        <w:t xml:space="preserve">v průtahu obce </w:t>
      </w:r>
      <w:r w:rsidR="006F7B97" w:rsidRPr="003A20C3">
        <w:rPr>
          <w:rFonts w:ascii="Arial" w:hAnsi="Arial" w:cs="Arial"/>
          <w:sz w:val="22"/>
          <w:szCs w:val="22"/>
        </w:rPr>
        <w:t xml:space="preserve">s celkovými investičními náklady </w:t>
      </w:r>
      <w:r w:rsidR="0062635B" w:rsidRPr="003A20C3">
        <w:rPr>
          <w:rFonts w:ascii="Arial" w:hAnsi="Arial" w:cs="Arial"/>
          <w:sz w:val="22"/>
          <w:szCs w:val="22"/>
        </w:rPr>
        <w:t xml:space="preserve">ve výši </w:t>
      </w:r>
      <w:r w:rsidR="00957388" w:rsidRPr="003A20C3">
        <w:rPr>
          <w:rFonts w:ascii="Arial" w:hAnsi="Arial" w:cs="Arial"/>
          <w:sz w:val="22"/>
          <w:szCs w:val="22"/>
        </w:rPr>
        <w:t xml:space="preserve">minimálně </w:t>
      </w:r>
      <w:r w:rsidR="00507AA6">
        <w:rPr>
          <w:rFonts w:ascii="Arial" w:hAnsi="Arial" w:cs="Arial"/>
          <w:sz w:val="22"/>
          <w:szCs w:val="22"/>
        </w:rPr>
        <w:t>6</w:t>
      </w:r>
      <w:r w:rsidR="008C149E" w:rsidRPr="003A20C3">
        <w:rPr>
          <w:rFonts w:ascii="Arial" w:hAnsi="Arial" w:cs="Arial"/>
          <w:sz w:val="22"/>
          <w:szCs w:val="22"/>
        </w:rPr>
        <w:t xml:space="preserve"> </w:t>
      </w:r>
      <w:r w:rsidR="00957388" w:rsidRPr="003A20C3">
        <w:rPr>
          <w:rFonts w:ascii="Arial" w:hAnsi="Arial" w:cs="Arial"/>
          <w:sz w:val="22"/>
          <w:szCs w:val="22"/>
        </w:rPr>
        <w:t>m</w:t>
      </w:r>
      <w:r w:rsidR="006F7B97" w:rsidRPr="003A20C3">
        <w:rPr>
          <w:rFonts w:ascii="Arial" w:hAnsi="Arial" w:cs="Arial"/>
          <w:sz w:val="22"/>
          <w:szCs w:val="22"/>
        </w:rPr>
        <w:t>il. Kč bez DPH</w:t>
      </w:r>
      <w:r w:rsidR="00363085" w:rsidRPr="003A20C3">
        <w:rPr>
          <w:rFonts w:ascii="Arial" w:hAnsi="Arial" w:cs="Arial"/>
          <w:sz w:val="22"/>
          <w:szCs w:val="22"/>
        </w:rPr>
        <w:t xml:space="preserve"> </w:t>
      </w:r>
      <w:r w:rsidR="008B079B" w:rsidRPr="008B079B">
        <w:rPr>
          <w:rFonts w:ascii="Arial" w:hAnsi="Arial" w:cs="Arial"/>
          <w:sz w:val="22"/>
          <w:szCs w:val="22"/>
        </w:rPr>
        <w:t>pro každou z nich</w:t>
      </w:r>
      <w:r w:rsidR="00937000" w:rsidRPr="003A20C3">
        <w:rPr>
          <w:rFonts w:ascii="Arial" w:hAnsi="Arial" w:cs="Arial"/>
          <w:b/>
          <w:sz w:val="22"/>
          <w:szCs w:val="22"/>
        </w:rPr>
        <w:t>,</w:t>
      </w:r>
    </w:p>
    <w:p w14:paraId="466EFD68" w14:textId="75B4DB9B" w:rsidR="00942BE5" w:rsidRPr="00942BE5" w:rsidRDefault="00770690" w:rsidP="00D31BCB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b/>
          <w:spacing w:val="-6"/>
          <w:szCs w:val="22"/>
        </w:rPr>
        <w:t xml:space="preserve">b) </w:t>
      </w:r>
      <w:r w:rsidR="00D31BCB">
        <w:rPr>
          <w:rFonts w:cs="Arial"/>
          <w:b/>
          <w:spacing w:val="-6"/>
          <w:szCs w:val="22"/>
        </w:rPr>
        <w:t xml:space="preserve">minimálně </w:t>
      </w:r>
      <w:r w:rsidR="00E20C2D" w:rsidRPr="00D31BCB">
        <w:rPr>
          <w:rFonts w:cs="Arial"/>
          <w:b/>
          <w:spacing w:val="-6"/>
          <w:szCs w:val="22"/>
        </w:rPr>
        <w:t>1</w:t>
      </w:r>
      <w:r w:rsidR="000C03ED" w:rsidRPr="00D31BCB">
        <w:rPr>
          <w:rFonts w:cs="Arial"/>
          <w:b/>
          <w:spacing w:val="-6"/>
          <w:szCs w:val="22"/>
        </w:rPr>
        <w:t xml:space="preserve"> </w:t>
      </w:r>
      <w:r w:rsidRPr="00D31BCB">
        <w:rPr>
          <w:rFonts w:cs="Arial"/>
          <w:b/>
          <w:spacing w:val="-6"/>
          <w:szCs w:val="22"/>
        </w:rPr>
        <w:t>rekonstrukce nebo výstavba chodníku</w:t>
      </w:r>
      <w:r>
        <w:rPr>
          <w:rFonts w:cs="Arial"/>
          <w:spacing w:val="-6"/>
          <w:szCs w:val="22"/>
        </w:rPr>
        <w:t xml:space="preserve">. Tato referenční stavba může být součástí prokazovaných referenčních staveb dle bodu a). </w:t>
      </w:r>
    </w:p>
    <w:p w14:paraId="1EF5AEA3" w14:textId="147DBD46" w:rsidR="000C03ED" w:rsidRPr="00BE5FB9" w:rsidRDefault="000C03ED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8"/>
          <w:szCs w:val="8"/>
        </w:rPr>
      </w:pPr>
    </w:p>
    <w:p w14:paraId="0275844A" w14:textId="497AEFC1" w:rsidR="00F26F7C" w:rsidRPr="00F26F7C" w:rsidRDefault="00F26F7C" w:rsidP="00F26F7C">
      <w:pPr>
        <w:jc w:val="both"/>
        <w:rPr>
          <w:rFonts w:ascii="Arial" w:hAnsi="Arial" w:cs="Arial"/>
          <w:sz w:val="22"/>
          <w:szCs w:val="22"/>
        </w:rPr>
      </w:pPr>
      <w:r w:rsidRPr="00F26F7C">
        <w:rPr>
          <w:rFonts w:ascii="Arial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</w:t>
      </w:r>
      <w:r w:rsidR="00385C01">
        <w:rPr>
          <w:rFonts w:ascii="Arial" w:hAnsi="Arial" w:cs="Arial"/>
          <w:sz w:val="22"/>
          <w:szCs w:val="22"/>
        </w:rPr>
        <w:t>é</w:t>
      </w:r>
      <w:r w:rsidRPr="00F26F7C">
        <w:rPr>
          <w:rFonts w:ascii="Arial" w:hAnsi="Arial" w:cs="Arial"/>
          <w:sz w:val="22"/>
          <w:szCs w:val="22"/>
        </w:rPr>
        <w:t xml:space="preserve"> uzn</w:t>
      </w:r>
      <w:r w:rsidR="00385C01">
        <w:rPr>
          <w:rFonts w:ascii="Arial" w:hAnsi="Arial" w:cs="Arial"/>
          <w:sz w:val="22"/>
          <w:szCs w:val="22"/>
        </w:rPr>
        <w:t>ají</w:t>
      </w:r>
      <w:r w:rsidRPr="00F26F7C">
        <w:rPr>
          <w:rFonts w:ascii="Arial" w:hAnsi="Arial" w:cs="Arial"/>
          <w:sz w:val="22"/>
          <w:szCs w:val="22"/>
        </w:rPr>
        <w:t xml:space="preserve"> pro splnění požadavku i dálnice, naopak neuzn</w:t>
      </w:r>
      <w:r w:rsidR="00385C01">
        <w:rPr>
          <w:rFonts w:ascii="Arial" w:hAnsi="Arial" w:cs="Arial"/>
          <w:sz w:val="22"/>
          <w:szCs w:val="22"/>
        </w:rPr>
        <w:t>ají</w:t>
      </w:r>
      <w:r w:rsidRPr="00F26F7C">
        <w:rPr>
          <w:rFonts w:ascii="Arial" w:hAnsi="Arial" w:cs="Arial"/>
          <w:sz w:val="22"/>
          <w:szCs w:val="22"/>
        </w:rPr>
        <w:t xml:space="preserve"> místní a účelové komunikace.</w:t>
      </w:r>
    </w:p>
    <w:p w14:paraId="396A9D24" w14:textId="77777777" w:rsidR="00F26F7C" w:rsidRPr="00BE5FB9" w:rsidRDefault="00F26F7C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8"/>
          <w:szCs w:val="8"/>
        </w:rPr>
      </w:pPr>
    </w:p>
    <w:p w14:paraId="010F6451" w14:textId="77777777" w:rsidR="0003652B" w:rsidRP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 w:rsidR="0030407B"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BD4F66">
        <w:rPr>
          <w:rFonts w:ascii="Arial" w:hAnsi="Arial"/>
          <w:spacing w:val="2"/>
          <w:sz w:val="22"/>
        </w:rPr>
        <w:t xml:space="preserve"> </w:t>
      </w:r>
      <w:r w:rsidR="009519EE"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 w:rsidR="009519EE">
        <w:rPr>
          <w:rFonts w:ascii="Arial" w:hAnsi="Arial" w:cs="Arial"/>
          <w:sz w:val="22"/>
          <w:szCs w:val="22"/>
        </w:rPr>
        <w:t xml:space="preserve"> a dokončení prací </w:t>
      </w:r>
      <w:r w:rsidR="003D7275">
        <w:rPr>
          <w:rFonts w:ascii="Arial" w:hAnsi="Arial" w:cs="Arial"/>
          <w:sz w:val="22"/>
          <w:szCs w:val="22"/>
        </w:rPr>
        <w:t xml:space="preserve">uvedených </w:t>
      </w:r>
      <w:r w:rsidR="009519EE">
        <w:rPr>
          <w:rFonts w:ascii="Arial" w:hAnsi="Arial" w:cs="Arial"/>
          <w:sz w:val="22"/>
          <w:szCs w:val="22"/>
        </w:rPr>
        <w:t xml:space="preserve">v seznamu, </w:t>
      </w:r>
      <w:r w:rsidR="00F6048E">
        <w:rPr>
          <w:rFonts w:ascii="Arial" w:hAnsi="Arial" w:cs="Arial"/>
          <w:sz w:val="22"/>
          <w:szCs w:val="22"/>
        </w:rPr>
        <w:t>potvrzen</w:t>
      </w:r>
      <w:r w:rsidR="00C03A28">
        <w:rPr>
          <w:rFonts w:ascii="Arial" w:hAnsi="Arial" w:cs="Arial"/>
          <w:sz w:val="22"/>
          <w:szCs w:val="22"/>
        </w:rPr>
        <w:t>á</w:t>
      </w:r>
      <w:r w:rsidRPr="0003652B">
        <w:rPr>
          <w:rFonts w:ascii="Arial" w:hAnsi="Arial" w:cs="Arial"/>
          <w:sz w:val="22"/>
          <w:szCs w:val="22"/>
        </w:rPr>
        <w:t xml:space="preserve"> objednatelem stavebních prací. </w:t>
      </w:r>
      <w:r w:rsidR="002E308A">
        <w:rPr>
          <w:rFonts w:ascii="Arial" w:hAnsi="Arial" w:cs="Arial"/>
          <w:sz w:val="22"/>
          <w:szCs w:val="22"/>
        </w:rPr>
        <w:t>Seznam realizovaných zakázek</w:t>
      </w:r>
      <w:r w:rsidRPr="0003652B">
        <w:rPr>
          <w:rFonts w:ascii="Arial" w:hAnsi="Arial" w:cs="Arial"/>
          <w:sz w:val="22"/>
          <w:szCs w:val="22"/>
        </w:rPr>
        <w:t xml:space="preserve"> bud</w:t>
      </w:r>
      <w:r w:rsidR="0030407B">
        <w:rPr>
          <w:rFonts w:ascii="Arial" w:hAnsi="Arial" w:cs="Arial"/>
          <w:sz w:val="22"/>
          <w:szCs w:val="22"/>
        </w:rPr>
        <w:t>e</w:t>
      </w:r>
      <w:r w:rsidRPr="0003652B">
        <w:rPr>
          <w:rFonts w:ascii="Arial" w:hAnsi="Arial" w:cs="Arial"/>
          <w:sz w:val="22"/>
          <w:szCs w:val="22"/>
        </w:rPr>
        <w:t xml:space="preserve"> obsahovat identifikaci příslušné stavební zakázky, cenu, dobu a místo provádění stavebních prací. Za řádně provedené stavební práce mohou </w:t>
      </w:r>
      <w:r w:rsidR="00437DB9" w:rsidRPr="0003652B">
        <w:rPr>
          <w:rFonts w:ascii="Arial" w:hAnsi="Arial" w:cs="Arial"/>
          <w:sz w:val="22"/>
          <w:szCs w:val="22"/>
        </w:rPr>
        <w:t>být považovány</w:t>
      </w:r>
      <w:r w:rsidRPr="0003652B">
        <w:rPr>
          <w:rFonts w:ascii="Arial" w:hAnsi="Arial" w:cs="Arial"/>
          <w:sz w:val="22"/>
          <w:szCs w:val="22"/>
        </w:rPr>
        <w:t xml:space="preserve"> pouze takové, které byly provedeny dle sjednaného termínu a ve sjednané kvalitě. </w:t>
      </w:r>
    </w:p>
    <w:p w14:paraId="468820DC" w14:textId="4013B19B"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3652B">
        <w:rPr>
          <w:rFonts w:ascii="Arial" w:hAnsi="Arial" w:cs="Arial"/>
          <w:sz w:val="22"/>
          <w:szCs w:val="22"/>
        </w:rPr>
        <w:t>Z údajů předložen</w:t>
      </w:r>
      <w:r w:rsidR="005135CA">
        <w:rPr>
          <w:rFonts w:ascii="Arial" w:hAnsi="Arial" w:cs="Arial"/>
          <w:sz w:val="22"/>
          <w:szCs w:val="22"/>
        </w:rPr>
        <w:t>ých v</w:t>
      </w:r>
      <w:r w:rsidRPr="0003652B">
        <w:rPr>
          <w:rFonts w:ascii="Arial" w:hAnsi="Arial" w:cs="Arial"/>
          <w:sz w:val="22"/>
          <w:szCs w:val="22"/>
        </w:rPr>
        <w:t xml:space="preserve"> seznamu musí být patrno postavení dodavatele v dodavatelském systému (zhotovitel, poddodavatel, člen sdružení apod.) a jeho podíl na realizované stavbě (podíl musí odpovídat min. výši požadované zadavatelem). Dob</w:t>
      </w:r>
      <w:r w:rsidR="005135CA">
        <w:rPr>
          <w:rFonts w:ascii="Arial" w:hAnsi="Arial" w:cs="Arial"/>
          <w:sz w:val="22"/>
          <w:szCs w:val="22"/>
        </w:rPr>
        <w:t>a</w:t>
      </w:r>
      <w:r w:rsidRPr="0003652B">
        <w:rPr>
          <w:rFonts w:ascii="Arial" w:hAnsi="Arial" w:cs="Arial"/>
          <w:sz w:val="22"/>
          <w:szCs w:val="22"/>
        </w:rPr>
        <w:t xml:space="preserve"> k prokázání realizace uvedených staveb se pro účely té</w:t>
      </w:r>
      <w:r w:rsidR="005135CA">
        <w:rPr>
          <w:rFonts w:ascii="Arial" w:hAnsi="Arial" w:cs="Arial"/>
          <w:sz w:val="22"/>
          <w:szCs w:val="22"/>
        </w:rPr>
        <w:t>to zadávací dokumentace považuje</w:t>
      </w:r>
      <w:r w:rsidR="00E42678">
        <w:rPr>
          <w:rFonts w:ascii="Arial" w:hAnsi="Arial" w:cs="Arial"/>
          <w:sz w:val="22"/>
          <w:szCs w:val="22"/>
        </w:rPr>
        <w:t xml:space="preserve"> za </w:t>
      </w:r>
      <w:r w:rsidRPr="0003652B">
        <w:rPr>
          <w:rFonts w:ascii="Arial" w:hAnsi="Arial" w:cs="Arial"/>
          <w:sz w:val="22"/>
          <w:szCs w:val="22"/>
        </w:rPr>
        <w:t>splněn</w:t>
      </w:r>
      <w:r w:rsidR="00E42678">
        <w:rPr>
          <w:rFonts w:ascii="Arial" w:hAnsi="Arial" w:cs="Arial"/>
          <w:sz w:val="22"/>
          <w:szCs w:val="22"/>
        </w:rPr>
        <w:t>o</w:t>
      </w:r>
      <w:r w:rsidR="005135CA">
        <w:rPr>
          <w:rFonts w:ascii="Arial" w:hAnsi="Arial" w:cs="Arial"/>
          <w:sz w:val="22"/>
          <w:szCs w:val="22"/>
        </w:rPr>
        <w:t>u</w:t>
      </w:r>
      <w:r w:rsidRPr="0003652B">
        <w:rPr>
          <w:rFonts w:ascii="Arial" w:hAnsi="Arial" w:cs="Arial"/>
          <w:sz w:val="22"/>
          <w:szCs w:val="22"/>
        </w:rPr>
        <w:t xml:space="preserve">, pokud byla stavba v průběhu </w:t>
      </w:r>
      <w:r w:rsidRPr="00D61F3E">
        <w:rPr>
          <w:rFonts w:ascii="Arial" w:hAnsi="Arial" w:cs="Arial"/>
          <w:spacing w:val="2"/>
          <w:sz w:val="22"/>
          <w:szCs w:val="22"/>
        </w:rPr>
        <w:t>této doby dokončena. Rozhodný časový okamžik pro výpočet pětiletého období,</w:t>
      </w:r>
      <w:r w:rsidRPr="0003652B">
        <w:rPr>
          <w:rFonts w:ascii="Arial" w:hAnsi="Arial" w:cs="Arial"/>
          <w:sz w:val="22"/>
          <w:szCs w:val="22"/>
        </w:rPr>
        <w:t xml:space="preserve"> v němž měly být stavební práce poskytnuty, je zahájení tohoto zadávacího řízení.  </w:t>
      </w:r>
    </w:p>
    <w:p w14:paraId="6F6182EB" w14:textId="77777777" w:rsidR="00F44DE4" w:rsidRPr="00F44DE4" w:rsidRDefault="00F44DE4" w:rsidP="00866DF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44DE4">
        <w:rPr>
          <w:rFonts w:ascii="Arial" w:hAnsi="Arial" w:cs="Arial"/>
          <w:sz w:val="22"/>
          <w:szCs w:val="22"/>
        </w:rPr>
        <w:t xml:space="preserve">  </w:t>
      </w:r>
    </w:p>
    <w:p w14:paraId="0AE8655D" w14:textId="77777777" w:rsidR="00A15B18" w:rsidRPr="00E751C7" w:rsidRDefault="00A15B18" w:rsidP="00F44DE4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14:paraId="10855B28" w14:textId="77777777" w:rsidR="00C1400B" w:rsidRPr="00C1400B" w:rsidRDefault="00C1400B" w:rsidP="00C1400B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3D7275">
        <w:rPr>
          <w:rFonts w:ascii="Arial" w:hAnsi="Arial" w:cs="Arial"/>
          <w:b/>
        </w:rPr>
        <w:t>Doklady o kvalifikaci</w:t>
      </w:r>
      <w:r w:rsidRPr="00C1400B">
        <w:rPr>
          <w:rFonts w:ascii="Arial" w:hAnsi="Arial" w:cs="Arial"/>
        </w:rPr>
        <w:t xml:space="preserve"> předklád</w:t>
      </w:r>
      <w:r w:rsidR="00DD1BCE">
        <w:rPr>
          <w:rFonts w:ascii="Arial" w:hAnsi="Arial" w:cs="Arial"/>
        </w:rPr>
        <w:t>á</w:t>
      </w:r>
      <w:r w:rsidRPr="00C1400B">
        <w:rPr>
          <w:rFonts w:ascii="Arial" w:hAnsi="Arial" w:cs="Arial"/>
        </w:rPr>
        <w:t xml:space="preserve"> dodavatel v nabíd</w:t>
      </w:r>
      <w:r w:rsidR="00DD1BCE">
        <w:rPr>
          <w:rFonts w:ascii="Arial" w:hAnsi="Arial" w:cs="Arial"/>
        </w:rPr>
        <w:t>ce</w:t>
      </w:r>
      <w:r w:rsidRPr="00C1400B">
        <w:rPr>
          <w:rFonts w:ascii="Arial" w:hAnsi="Arial" w:cs="Arial"/>
        </w:rPr>
        <w:t xml:space="preserve"> </w:t>
      </w:r>
      <w:r w:rsidRPr="003D7275">
        <w:rPr>
          <w:rFonts w:ascii="Arial" w:hAnsi="Arial" w:cs="Arial"/>
          <w:b/>
        </w:rPr>
        <w:t>v kopiích</w:t>
      </w:r>
      <w:r w:rsidRPr="00C1400B">
        <w:rPr>
          <w:rFonts w:ascii="Arial" w:hAnsi="Arial" w:cs="Arial"/>
        </w:rPr>
        <w:t xml:space="preserve"> a </w:t>
      </w:r>
      <w:r w:rsidR="00DD1BCE">
        <w:rPr>
          <w:rFonts w:ascii="Arial" w:hAnsi="Arial" w:cs="Arial"/>
          <w:b/>
        </w:rPr>
        <w:t>lze</w:t>
      </w:r>
      <w:r w:rsidRPr="003D7275">
        <w:rPr>
          <w:rFonts w:ascii="Arial" w:hAnsi="Arial" w:cs="Arial"/>
          <w:b/>
        </w:rPr>
        <w:t xml:space="preserve"> je nahradit čestným prohlášením</w:t>
      </w:r>
      <w:r w:rsidRPr="00C1400B">
        <w:rPr>
          <w:rFonts w:ascii="Arial" w:hAnsi="Arial" w:cs="Arial"/>
        </w:rPr>
        <w:t xml:space="preserve"> </w:t>
      </w:r>
      <w:r w:rsidRPr="007D65A8">
        <w:rPr>
          <w:rFonts w:ascii="Arial" w:hAnsi="Arial" w:cs="Arial"/>
          <w:i/>
        </w:rPr>
        <w:t>(jako vzor lze použít Čestné prohlášení o splnění kvalifikace</w:t>
      </w:r>
      <w:r w:rsidR="007D65A8" w:rsidRPr="007D65A8">
        <w:rPr>
          <w:rFonts w:ascii="Arial" w:hAnsi="Arial" w:cs="Arial"/>
          <w:i/>
        </w:rPr>
        <w:t>, viz zadávací dokumentace</w:t>
      </w:r>
      <w:r w:rsidRPr="007D65A8">
        <w:rPr>
          <w:rFonts w:ascii="Arial" w:hAnsi="Arial" w:cs="Arial"/>
          <w:i/>
        </w:rPr>
        <w:t>)</w:t>
      </w:r>
      <w:r w:rsidRPr="00C1400B">
        <w:rPr>
          <w:rFonts w:ascii="Arial" w:hAnsi="Arial" w:cs="Arial"/>
        </w:rPr>
        <w:t xml:space="preserve"> nebo jednotným evropským osvědčením pro veřejné zakázky. V průběhu zadávacího řízení předloží dodavatel, na žádost zadavatele, originály nebo úředně ověřené kopie dokladů o kvalifikaci. </w:t>
      </w:r>
      <w:proofErr w:type="spellStart"/>
      <w:r w:rsidRPr="00C1400B">
        <w:rPr>
          <w:rFonts w:ascii="Arial" w:hAnsi="Arial" w:cs="Arial"/>
        </w:rPr>
        <w:t>Ust</w:t>
      </w:r>
      <w:proofErr w:type="spellEnd"/>
      <w:r w:rsidRPr="00C1400B">
        <w:rPr>
          <w:rFonts w:ascii="Arial" w:hAnsi="Arial" w:cs="Arial"/>
        </w:rPr>
        <w:t xml:space="preserve">. § 81 – 85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a § 87 – 88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se použijí obdobně.</w:t>
      </w:r>
    </w:p>
    <w:p w14:paraId="6343C6F5" w14:textId="1D3D12D5" w:rsidR="00C40113" w:rsidRPr="00DE66B4" w:rsidRDefault="00C40113" w:rsidP="00DE66B4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DE66B4">
        <w:rPr>
          <w:rFonts w:ascii="Arial" w:hAnsi="Arial" w:cs="Arial"/>
        </w:rPr>
        <w:t>Zadavatel</w:t>
      </w:r>
      <w:r w:rsidR="00713F5F">
        <w:rPr>
          <w:rFonts w:ascii="Arial" w:hAnsi="Arial" w:cs="Arial"/>
        </w:rPr>
        <w:t>é</w:t>
      </w:r>
      <w:r w:rsidRPr="00DE66B4">
        <w:rPr>
          <w:rFonts w:ascii="Arial" w:hAnsi="Arial" w:cs="Arial"/>
        </w:rPr>
        <w:t xml:space="preserve"> si</w:t>
      </w:r>
      <w:r w:rsidR="00713F5F">
        <w:rPr>
          <w:rFonts w:ascii="Arial" w:hAnsi="Arial" w:cs="Arial"/>
        </w:rPr>
        <w:t xml:space="preserve"> vyhrazují</w:t>
      </w:r>
      <w:r w:rsidRPr="00DE66B4">
        <w:rPr>
          <w:rFonts w:ascii="Arial" w:hAnsi="Arial" w:cs="Arial"/>
        </w:rPr>
        <w:t xml:space="preserve"> právo, před uzavřením smlouvy o dílo, vyzvat vybraného dodavatele k předložení originálů nebo úředně ověřených kopií těchto dokladů.</w:t>
      </w:r>
    </w:p>
    <w:p w14:paraId="00DE764C" w14:textId="54BFE1E6" w:rsidR="00C40113" w:rsidRPr="00DE66B4" w:rsidRDefault="00C40113" w:rsidP="00C40113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DE66B4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ZZVZ </w:t>
      </w:r>
      <w:r w:rsidRPr="00DE66B4"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DE66B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DE66B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DE66B4">
        <w:rPr>
          <w:rFonts w:ascii="Arial" w:hAnsi="Arial" w:cs="Arial"/>
          <w:sz w:val="22"/>
          <w:szCs w:val="22"/>
        </w:rPr>
        <w:t>.</w:t>
      </w:r>
    </w:p>
    <w:p w14:paraId="19420B91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V případě společné účasti dodavatelů prokazuje základní způsobilost a profesní způsobilost podle § 77 odst. 1 </w:t>
      </w:r>
      <w:r w:rsidR="003779D7">
        <w:rPr>
          <w:rFonts w:ascii="Arial" w:hAnsi="Arial" w:cs="Arial"/>
        </w:rPr>
        <w:t xml:space="preserve">ZZVZ </w:t>
      </w:r>
      <w:r w:rsidRPr="00C1400B">
        <w:rPr>
          <w:rFonts w:ascii="Arial" w:hAnsi="Arial" w:cs="Arial"/>
        </w:rPr>
        <w:t>každý dodavatel samostatně.</w:t>
      </w:r>
    </w:p>
    <w:p w14:paraId="15C27459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>V případě, že byla kvalifikace získána v zahraničí, prokazuje se doklady vydanými podle právního řádu země, ve které byla získána, a to v rozsahu požadovaném zadavatelem.</w:t>
      </w:r>
    </w:p>
    <w:p w14:paraId="5FF6366C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Dodavatel může prokázat určitou část technické kvalifikace nebo profesní způsobilosti, s výjimkou kritéria podle § 77 odst. 1 </w:t>
      </w:r>
      <w:r w:rsidR="003779D7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</w:p>
    <w:p w14:paraId="78524989" w14:textId="77777777" w:rsidR="00BD4369" w:rsidRDefault="00BD4369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</w:p>
    <w:p w14:paraId="51238D16" w14:textId="77777777" w:rsidR="00BD4369" w:rsidRDefault="00BD4369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</w:p>
    <w:p w14:paraId="0392C101" w14:textId="18A01A74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a) </w:t>
      </w:r>
      <w:r w:rsidR="00C1400B" w:rsidRPr="00C1400B">
        <w:rPr>
          <w:rFonts w:ascii="Arial" w:hAnsi="Arial" w:cs="Arial"/>
        </w:rPr>
        <w:t xml:space="preserve">doklady prokazující splnění profesní způsobilosti podle § 77 odst. 1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</w:t>
      </w:r>
    </w:p>
    <w:p w14:paraId="3002E8D4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C1400B" w:rsidRPr="00C1400B">
        <w:rPr>
          <w:rFonts w:ascii="Arial" w:hAnsi="Arial" w:cs="Arial"/>
        </w:rPr>
        <w:t>doklady prokazující splnění chybějící části kvalifikace prostřednictvím jiné osoby</w:t>
      </w:r>
    </w:p>
    <w:p w14:paraId="7AAADFF5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C1400B" w:rsidRPr="00C1400B">
        <w:rPr>
          <w:rFonts w:ascii="Arial" w:hAnsi="Arial" w:cs="Arial"/>
        </w:rPr>
        <w:t xml:space="preserve">doklady o splnění základní způsobilosti podle § 74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 a</w:t>
      </w:r>
    </w:p>
    <w:p w14:paraId="14A98223" w14:textId="79E0A50C" w:rsidR="00C40113" w:rsidRDefault="00CB378D" w:rsidP="00C40113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C40113" w:rsidRPr="00061365">
        <w:rPr>
          <w:rFonts w:ascii="Arial" w:hAnsi="Arial" w:cs="Arial"/>
        </w:rPr>
        <w:t xml:space="preserve">smlouvu nebo jinou osobou podepsané potvrzení o její existenci, jejímž obsahem je závazek jiné osoby k poskytnutí plnění určeného k plnění veř. </w:t>
      </w:r>
      <w:proofErr w:type="gramStart"/>
      <w:r w:rsidR="00C40113" w:rsidRPr="00061365">
        <w:rPr>
          <w:rFonts w:ascii="Arial" w:hAnsi="Arial" w:cs="Arial"/>
        </w:rPr>
        <w:t>zakázky</w:t>
      </w:r>
      <w:proofErr w:type="gramEnd"/>
      <w:r w:rsidR="00C40113" w:rsidRPr="00061365">
        <w:rPr>
          <w:rFonts w:ascii="Arial" w:hAnsi="Arial" w:cs="Arial"/>
        </w:rPr>
        <w:t xml:space="preserve"> nebo k poskytnutí</w:t>
      </w:r>
      <w:r w:rsidR="00C40113" w:rsidRPr="00DF7BF3">
        <w:rPr>
          <w:rFonts w:ascii="Arial" w:hAnsi="Arial" w:cs="Arial"/>
        </w:rPr>
        <w:t xml:space="preserve"> </w:t>
      </w:r>
      <w:r w:rsidR="00C40113" w:rsidRPr="00061365">
        <w:rPr>
          <w:rFonts w:ascii="Arial" w:hAnsi="Arial" w:cs="Arial"/>
        </w:rPr>
        <w:t>věcí nebo práv, s nimiž bude dodavatel oprávněn disponovat v rámci plnění veřejné zakázky</w:t>
      </w:r>
      <w:r w:rsidR="00C40113">
        <w:rPr>
          <w:rFonts w:ascii="Arial" w:hAnsi="Arial" w:cs="Arial"/>
        </w:rPr>
        <w:t xml:space="preserve">, </w:t>
      </w:r>
      <w:r w:rsidR="00C40113" w:rsidRPr="00061365">
        <w:rPr>
          <w:rFonts w:ascii="Arial" w:hAnsi="Arial" w:cs="Arial"/>
        </w:rPr>
        <w:t>a</w:t>
      </w:r>
      <w:r w:rsidR="00C40113"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14:paraId="545C5253" w14:textId="0A59893A" w:rsidR="005C114D" w:rsidRDefault="005C114D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pacing w:val="-4"/>
        </w:rPr>
      </w:pPr>
    </w:p>
    <w:p w14:paraId="74CF16C3" w14:textId="6E2B2A7F" w:rsidR="0091089E" w:rsidRDefault="0091089E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91089E">
        <w:rPr>
          <w:rFonts w:ascii="Arial" w:hAnsi="Arial" w:cs="Arial"/>
          <w:spacing w:val="-4"/>
        </w:rPr>
        <w:t xml:space="preserve">Pro vyloučení pochybností o prokazování kvalifikace prostřednictvím jiných osob ve smyslu </w:t>
      </w:r>
      <w:proofErr w:type="spellStart"/>
      <w:r w:rsidRPr="0091089E">
        <w:rPr>
          <w:rFonts w:ascii="Arial" w:hAnsi="Arial" w:cs="Arial"/>
          <w:spacing w:val="-4"/>
        </w:rPr>
        <w:t>ust</w:t>
      </w:r>
      <w:proofErr w:type="spellEnd"/>
      <w:r w:rsidRPr="0091089E">
        <w:rPr>
          <w:rFonts w:ascii="Arial" w:hAnsi="Arial" w:cs="Arial"/>
          <w:spacing w:val="-4"/>
        </w:rPr>
        <w:t>. § 83</w:t>
      </w:r>
      <w:r w:rsidRPr="00566876">
        <w:rPr>
          <w:rFonts w:ascii="Arial" w:hAnsi="Arial" w:cs="Arial"/>
          <w:spacing w:val="2"/>
        </w:rPr>
        <w:t xml:space="preserve"> </w:t>
      </w:r>
      <w:r w:rsidR="003779D7">
        <w:rPr>
          <w:rFonts w:ascii="Arial" w:hAnsi="Arial" w:cs="Arial"/>
          <w:spacing w:val="-4"/>
        </w:rPr>
        <w:t>ZZVZ</w:t>
      </w:r>
      <w:r w:rsidRPr="0091089E">
        <w:rPr>
          <w:rFonts w:ascii="Arial" w:hAnsi="Arial" w:cs="Arial"/>
          <w:spacing w:val="-4"/>
        </w:rPr>
        <w:t xml:space="preserve"> doporučuje zadavatel, v případě předkládání dokladů o kvalifikaci vystavených pro fyzickou</w:t>
      </w:r>
      <w:r>
        <w:rPr>
          <w:rFonts w:ascii="Arial" w:hAnsi="Arial" w:cs="Arial"/>
        </w:rPr>
        <w:t xml:space="preserve"> </w:t>
      </w:r>
      <w:r w:rsidRPr="0091089E">
        <w:rPr>
          <w:rFonts w:ascii="Arial" w:hAnsi="Arial" w:cs="Arial"/>
          <w:spacing w:val="-6"/>
        </w:rPr>
        <w:t>osobu, která je v pracovněprávním vztahu k dodavateli, a tuto skutečnost nelze odvodit z obsahu dalších</w:t>
      </w:r>
      <w:r w:rsidRPr="004C1CE8">
        <w:rPr>
          <w:rFonts w:ascii="Arial" w:hAnsi="Arial" w:cs="Arial"/>
          <w:spacing w:val="-4"/>
        </w:rPr>
        <w:t xml:space="preserve"> dokumentů, připojit informaci stvrzující pracovněprávní vztah mezi fyzickou</w:t>
      </w:r>
      <w:r>
        <w:rPr>
          <w:rFonts w:ascii="Arial" w:hAnsi="Arial" w:cs="Arial"/>
        </w:rPr>
        <w:t xml:space="preserve"> osobou a dodavatelem.</w:t>
      </w:r>
    </w:p>
    <w:p w14:paraId="090A2A46" w14:textId="58DB4A13" w:rsidR="001141E2" w:rsidRDefault="001141E2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14:paraId="6FE0F922" w14:textId="77777777" w:rsidR="0003652B" w:rsidRPr="009550B1" w:rsidRDefault="0003652B" w:rsidP="0003652B">
      <w:pPr>
        <w:pStyle w:val="Nadpis1"/>
      </w:pPr>
      <w:bookmarkStart w:id="11" w:name="_Toc468796038"/>
      <w:bookmarkStart w:id="12" w:name="_Toc464039189"/>
      <w:r w:rsidRPr="00850C10">
        <w:t>Dostupnost zadávací dokumentace</w:t>
      </w:r>
      <w:bookmarkEnd w:id="11"/>
      <w:r>
        <w:t xml:space="preserve"> </w:t>
      </w:r>
      <w:bookmarkEnd w:id="12"/>
      <w:r w:rsidRPr="009550B1">
        <w:t xml:space="preserve"> </w:t>
      </w:r>
      <w:r>
        <w:t xml:space="preserve"> </w:t>
      </w:r>
    </w:p>
    <w:p w14:paraId="24C27FCE" w14:textId="153E0773"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50C10">
        <w:rPr>
          <w:rFonts w:ascii="Arial" w:hAnsi="Arial" w:cs="Arial"/>
          <w:sz w:val="22"/>
          <w:szCs w:val="22"/>
        </w:rPr>
        <w:t>Zadavatel</w:t>
      </w:r>
      <w:r w:rsidR="004B6A27">
        <w:rPr>
          <w:rFonts w:ascii="Arial" w:hAnsi="Arial" w:cs="Arial"/>
          <w:sz w:val="22"/>
          <w:szCs w:val="22"/>
        </w:rPr>
        <w:t>é</w:t>
      </w:r>
      <w:r w:rsidRPr="00850C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dle 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 xml:space="preserve">. § </w:t>
      </w:r>
      <w:r w:rsidR="00377DD8">
        <w:rPr>
          <w:rFonts w:ascii="Arial" w:hAnsi="Arial" w:cs="Arial"/>
          <w:sz w:val="22"/>
          <w:szCs w:val="22"/>
        </w:rPr>
        <w:t>53</w:t>
      </w:r>
      <w:r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uveřejní </w:t>
      </w:r>
      <w:r w:rsidRPr="0092739C">
        <w:rPr>
          <w:rFonts w:ascii="Arial" w:hAnsi="Arial" w:cs="Arial"/>
          <w:sz w:val="22"/>
          <w:szCs w:val="22"/>
        </w:rPr>
        <w:t xml:space="preserve">zadávací </w:t>
      </w:r>
      <w:r w:rsidR="00377DD8">
        <w:rPr>
          <w:rFonts w:ascii="Arial" w:hAnsi="Arial" w:cs="Arial"/>
          <w:sz w:val="22"/>
          <w:szCs w:val="22"/>
        </w:rPr>
        <w:t>dokumentaci</w:t>
      </w:r>
      <w:r w:rsidRPr="0092739C"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na </w:t>
      </w:r>
      <w:r w:rsidR="00CD35B9">
        <w:rPr>
          <w:rFonts w:ascii="Arial" w:hAnsi="Arial" w:cs="Arial"/>
          <w:sz w:val="22"/>
          <w:szCs w:val="22"/>
        </w:rPr>
        <w:t>p</w:t>
      </w:r>
      <w:r w:rsidR="002740FF">
        <w:rPr>
          <w:rFonts w:ascii="Arial" w:hAnsi="Arial" w:cs="Arial"/>
          <w:sz w:val="22"/>
          <w:szCs w:val="22"/>
        </w:rPr>
        <w:t>rofilu</w:t>
      </w:r>
      <w:r w:rsidR="00CD35B9">
        <w:rPr>
          <w:rFonts w:ascii="Arial" w:hAnsi="Arial" w:cs="Arial"/>
          <w:sz w:val="22"/>
          <w:szCs w:val="22"/>
        </w:rPr>
        <w:t xml:space="preserve"> zadavatele č. 1</w:t>
      </w:r>
      <w:r w:rsidR="00377DD8">
        <w:rPr>
          <w:rFonts w:ascii="Arial" w:hAnsi="Arial" w:cs="Arial"/>
          <w:sz w:val="22"/>
          <w:szCs w:val="22"/>
        </w:rPr>
        <w:t>.</w:t>
      </w:r>
      <w:r w:rsidR="00C317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Dodavatel</w:t>
      </w:r>
      <w:r w:rsidR="0077025C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921E5A">
        <w:rPr>
          <w:rFonts w:ascii="Arial" w:hAnsi="Arial" w:cs="Arial"/>
          <w:sz w:val="22"/>
          <w:szCs w:val="22"/>
        </w:rPr>
        <w:t>je umožněn neomezený a přímý dálkový přístup k</w:t>
      </w:r>
      <w:r>
        <w:rPr>
          <w:rFonts w:ascii="Arial" w:hAnsi="Arial" w:cs="Arial"/>
          <w:sz w:val="22"/>
          <w:szCs w:val="22"/>
        </w:rPr>
        <w:t xml:space="preserve"> této </w:t>
      </w:r>
      <w:r w:rsidRPr="00921E5A">
        <w:rPr>
          <w:rFonts w:ascii="Arial" w:hAnsi="Arial" w:cs="Arial"/>
          <w:sz w:val="22"/>
          <w:szCs w:val="22"/>
        </w:rPr>
        <w:t xml:space="preserve">zadávací dokumentaci </w:t>
      </w:r>
      <w:r>
        <w:rPr>
          <w:rFonts w:ascii="Arial" w:hAnsi="Arial" w:cs="Arial"/>
          <w:sz w:val="22"/>
          <w:szCs w:val="22"/>
        </w:rPr>
        <w:t>n</w:t>
      </w:r>
      <w:r w:rsidRPr="008A4F6F">
        <w:rPr>
          <w:rFonts w:ascii="Arial" w:hAnsi="Arial" w:cs="Arial"/>
          <w:sz w:val="22"/>
          <w:szCs w:val="22"/>
        </w:rPr>
        <w:t xml:space="preserve">a profilu zadavatele </w:t>
      </w:r>
      <w:r w:rsidR="00437DB9">
        <w:rPr>
          <w:rFonts w:ascii="Arial" w:hAnsi="Arial" w:cs="Arial"/>
          <w:sz w:val="22"/>
          <w:szCs w:val="22"/>
        </w:rPr>
        <w:t>č. 1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 </w:t>
      </w:r>
    </w:p>
    <w:p w14:paraId="54ADDA07" w14:textId="77777777"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9652A0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2C92105E" w14:textId="77777777" w:rsidR="00770435" w:rsidRDefault="00770435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A8AA71C" w14:textId="77777777"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b/>
          <w:sz w:val="22"/>
          <w:szCs w:val="22"/>
        </w:rPr>
        <w:t xml:space="preserve"> </w:t>
      </w:r>
      <w:r w:rsidR="00C959F8">
        <w:rPr>
          <w:rFonts w:ascii="Arial" w:hAnsi="Arial" w:cs="Arial"/>
          <w:b/>
          <w:sz w:val="22"/>
          <w:szCs w:val="22"/>
        </w:rPr>
        <w:t xml:space="preserve">č. 1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3439C985" w14:textId="77777777" w:rsidR="0003652B" w:rsidRPr="00176362" w:rsidRDefault="007D4D3B" w:rsidP="00B753A0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pacing w:val="-4"/>
          <w:sz w:val="22"/>
          <w:szCs w:val="22"/>
        </w:rPr>
        <w:t>Výzva k podání nabídk</w:t>
      </w:r>
      <w:r w:rsidR="00DD1BCE" w:rsidRPr="00176362">
        <w:rPr>
          <w:rFonts w:ascii="Arial" w:hAnsi="Arial" w:cs="Arial"/>
          <w:spacing w:val="-4"/>
          <w:sz w:val="22"/>
          <w:szCs w:val="22"/>
        </w:rPr>
        <w:t>y</w:t>
      </w:r>
    </w:p>
    <w:p w14:paraId="27F4BFF8" w14:textId="77777777" w:rsidR="0003652B" w:rsidRPr="00176362" w:rsidRDefault="0003652B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Vzory dokumentů k</w:t>
      </w:r>
      <w:r w:rsidR="00E03A2F" w:rsidRPr="00176362">
        <w:rPr>
          <w:rFonts w:ascii="Arial" w:hAnsi="Arial" w:cs="Arial"/>
          <w:sz w:val="22"/>
          <w:szCs w:val="22"/>
        </w:rPr>
        <w:t> </w:t>
      </w:r>
      <w:r w:rsidRPr="00176362">
        <w:rPr>
          <w:rFonts w:ascii="Arial" w:hAnsi="Arial" w:cs="Arial"/>
          <w:sz w:val="22"/>
          <w:szCs w:val="22"/>
        </w:rPr>
        <w:t>předložení</w:t>
      </w:r>
    </w:p>
    <w:p w14:paraId="73755FF6" w14:textId="1E9EFA33" w:rsidR="00611A98" w:rsidRPr="00176362" w:rsidRDefault="0003652B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Návrhy smluv o dílo</w:t>
      </w:r>
      <w:r w:rsidR="008326BF" w:rsidRPr="00176362">
        <w:rPr>
          <w:rFonts w:ascii="Arial" w:hAnsi="Arial" w:cs="Arial"/>
          <w:sz w:val="22"/>
          <w:szCs w:val="22"/>
        </w:rPr>
        <w:t xml:space="preserve"> </w:t>
      </w:r>
      <w:r w:rsidR="0077025C">
        <w:rPr>
          <w:rFonts w:ascii="Arial" w:hAnsi="Arial" w:cs="Arial"/>
          <w:sz w:val="22"/>
          <w:szCs w:val="22"/>
        </w:rPr>
        <w:t>pro oba zadavatele</w:t>
      </w:r>
    </w:p>
    <w:p w14:paraId="1E238781" w14:textId="33A83176" w:rsidR="00D924A2" w:rsidRPr="00176362" w:rsidRDefault="00D924A2" w:rsidP="00D924A2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Projektová dokumentace ve stupni D</w:t>
      </w:r>
      <w:r w:rsidR="002A580A">
        <w:rPr>
          <w:rFonts w:ascii="Arial" w:hAnsi="Arial" w:cs="Arial"/>
          <w:sz w:val="22"/>
          <w:szCs w:val="22"/>
        </w:rPr>
        <w:t>U</w:t>
      </w:r>
      <w:r w:rsidRPr="00176362">
        <w:rPr>
          <w:rFonts w:ascii="Arial" w:hAnsi="Arial" w:cs="Arial"/>
          <w:sz w:val="22"/>
          <w:szCs w:val="22"/>
        </w:rPr>
        <w:t xml:space="preserve">SP </w:t>
      </w:r>
      <w:r w:rsidR="0073667D" w:rsidRPr="009A47E3">
        <w:rPr>
          <w:rFonts w:ascii="Arial" w:hAnsi="Arial" w:cs="Arial"/>
          <w:sz w:val="22"/>
          <w:szCs w:val="22"/>
        </w:rPr>
        <w:t>„III/3489 Lípa - průtah, PD“</w:t>
      </w:r>
      <w:r w:rsidRPr="00176362">
        <w:rPr>
          <w:rFonts w:ascii="Arial" w:hAnsi="Arial" w:cs="Arial"/>
          <w:sz w:val="22"/>
          <w:szCs w:val="22"/>
        </w:rPr>
        <w:t xml:space="preserve">, vypracovaná společností </w:t>
      </w:r>
      <w:r w:rsidR="002A580A" w:rsidRPr="009A47E3">
        <w:rPr>
          <w:rFonts w:ascii="Arial" w:hAnsi="Arial" w:cs="Arial"/>
          <w:sz w:val="22"/>
          <w:szCs w:val="22"/>
        </w:rPr>
        <w:t>FORVIA CZ, s.r.o.</w:t>
      </w:r>
      <w:r w:rsidR="002A580A">
        <w:rPr>
          <w:rFonts w:ascii="Arial" w:hAnsi="Arial" w:cs="Arial"/>
          <w:sz w:val="22"/>
          <w:szCs w:val="22"/>
        </w:rPr>
        <w:t>,</w:t>
      </w:r>
      <w:r w:rsidR="002A580A" w:rsidRPr="009A47E3">
        <w:rPr>
          <w:rFonts w:ascii="Arial" w:hAnsi="Arial" w:cs="Arial"/>
          <w:sz w:val="22"/>
          <w:szCs w:val="22"/>
        </w:rPr>
        <w:t xml:space="preserve"> Kolínská 1, 290 01 Poděbrady - Kluk, IČO 029 92</w:t>
      </w:r>
      <w:r w:rsidR="002A580A">
        <w:rPr>
          <w:szCs w:val="22"/>
        </w:rPr>
        <w:t> </w:t>
      </w:r>
      <w:r w:rsidR="002A580A" w:rsidRPr="009A47E3">
        <w:rPr>
          <w:rFonts w:ascii="Arial" w:hAnsi="Arial" w:cs="Arial"/>
          <w:sz w:val="22"/>
          <w:szCs w:val="22"/>
        </w:rPr>
        <w:t>485</w:t>
      </w:r>
      <w:r w:rsidR="002A580A">
        <w:rPr>
          <w:szCs w:val="22"/>
        </w:rPr>
        <w:t xml:space="preserve"> </w:t>
      </w:r>
      <w:r w:rsidRPr="00176362">
        <w:rPr>
          <w:rFonts w:ascii="Arial" w:hAnsi="Arial" w:cs="Arial"/>
          <w:sz w:val="22"/>
          <w:szCs w:val="22"/>
        </w:rPr>
        <w:t xml:space="preserve"> v digitální podobě</w:t>
      </w:r>
    </w:p>
    <w:p w14:paraId="35D2132C" w14:textId="5B700D93" w:rsidR="00D924A2" w:rsidRPr="00176362" w:rsidRDefault="00D924A2" w:rsidP="0091763C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 xml:space="preserve">Projektová dokumentace stupně PDPS </w:t>
      </w:r>
      <w:r w:rsidR="0073667D" w:rsidRPr="009A47E3">
        <w:rPr>
          <w:rFonts w:ascii="Arial" w:hAnsi="Arial" w:cs="Arial"/>
          <w:sz w:val="22"/>
          <w:szCs w:val="22"/>
        </w:rPr>
        <w:t>„III/3489 Lípa - průtah, PD“</w:t>
      </w:r>
      <w:r w:rsidRPr="00176362">
        <w:rPr>
          <w:rFonts w:ascii="Arial" w:hAnsi="Arial" w:cs="Arial"/>
          <w:sz w:val="22"/>
          <w:szCs w:val="22"/>
        </w:rPr>
        <w:t xml:space="preserve">, vypracovaná společností </w:t>
      </w:r>
      <w:r w:rsidR="002A580A" w:rsidRPr="009A47E3">
        <w:rPr>
          <w:rFonts w:ascii="Arial" w:hAnsi="Arial" w:cs="Arial"/>
          <w:sz w:val="22"/>
          <w:szCs w:val="22"/>
        </w:rPr>
        <w:t>FORVIA CZ, s.r.o.</w:t>
      </w:r>
      <w:r w:rsidR="002A580A">
        <w:rPr>
          <w:rFonts w:ascii="Arial" w:hAnsi="Arial" w:cs="Arial"/>
          <w:sz w:val="22"/>
          <w:szCs w:val="22"/>
        </w:rPr>
        <w:t>,</w:t>
      </w:r>
      <w:r w:rsidR="002A580A" w:rsidRPr="009A47E3">
        <w:rPr>
          <w:rFonts w:ascii="Arial" w:hAnsi="Arial" w:cs="Arial"/>
          <w:sz w:val="22"/>
          <w:szCs w:val="22"/>
        </w:rPr>
        <w:t xml:space="preserve"> Kolínská 1, 290 01 Poděbrady - Kluk, IČO 029 92</w:t>
      </w:r>
      <w:r w:rsidR="002A580A">
        <w:rPr>
          <w:szCs w:val="22"/>
        </w:rPr>
        <w:t> </w:t>
      </w:r>
      <w:r w:rsidR="002A580A" w:rsidRPr="009A47E3">
        <w:rPr>
          <w:rFonts w:ascii="Arial" w:hAnsi="Arial" w:cs="Arial"/>
          <w:sz w:val="22"/>
          <w:szCs w:val="22"/>
        </w:rPr>
        <w:t>485</w:t>
      </w:r>
      <w:r w:rsidR="002A580A">
        <w:rPr>
          <w:szCs w:val="22"/>
        </w:rPr>
        <w:t xml:space="preserve"> </w:t>
      </w:r>
      <w:r w:rsidRPr="00176362">
        <w:rPr>
          <w:rFonts w:ascii="Arial" w:hAnsi="Arial" w:cs="Arial"/>
          <w:sz w:val="22"/>
          <w:szCs w:val="22"/>
        </w:rPr>
        <w:t>v digitální podobě</w:t>
      </w:r>
    </w:p>
    <w:p w14:paraId="0E231FA5" w14:textId="4AB40F91" w:rsidR="00D924A2" w:rsidRDefault="00D924A2" w:rsidP="00D924A2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Stavební povolení č. j.: M</w:t>
      </w:r>
      <w:r w:rsidR="0073667D">
        <w:rPr>
          <w:rFonts w:ascii="Arial" w:hAnsi="Arial" w:cs="Arial"/>
          <w:sz w:val="22"/>
          <w:szCs w:val="22"/>
        </w:rPr>
        <w:t>HB_ST/1102</w:t>
      </w:r>
      <w:r w:rsidRPr="00176362">
        <w:rPr>
          <w:rFonts w:ascii="Arial" w:hAnsi="Arial" w:cs="Arial"/>
          <w:sz w:val="22"/>
          <w:szCs w:val="22"/>
        </w:rPr>
        <w:t>1/20</w:t>
      </w:r>
      <w:r w:rsidR="0073667D">
        <w:rPr>
          <w:rFonts w:ascii="Arial" w:hAnsi="Arial" w:cs="Arial"/>
          <w:sz w:val="22"/>
          <w:szCs w:val="22"/>
        </w:rPr>
        <w:t>23</w:t>
      </w:r>
      <w:r w:rsidRPr="00176362">
        <w:rPr>
          <w:rFonts w:ascii="Arial" w:hAnsi="Arial" w:cs="Arial"/>
          <w:sz w:val="22"/>
          <w:szCs w:val="22"/>
        </w:rPr>
        <w:t>/</w:t>
      </w:r>
      <w:r w:rsidR="0073667D">
        <w:rPr>
          <w:rFonts w:ascii="Arial" w:hAnsi="Arial" w:cs="Arial"/>
          <w:sz w:val="22"/>
          <w:szCs w:val="22"/>
        </w:rPr>
        <w:t>Ha</w:t>
      </w:r>
      <w:r w:rsidRPr="00176362">
        <w:rPr>
          <w:rFonts w:ascii="Arial" w:hAnsi="Arial" w:cs="Arial"/>
          <w:sz w:val="22"/>
          <w:szCs w:val="22"/>
        </w:rPr>
        <w:t xml:space="preserve"> vydané </w:t>
      </w:r>
      <w:r w:rsidR="0073667D">
        <w:rPr>
          <w:rFonts w:ascii="Arial" w:hAnsi="Arial" w:cs="Arial"/>
          <w:sz w:val="22"/>
          <w:szCs w:val="22"/>
        </w:rPr>
        <w:t>stavebním úřadem</w:t>
      </w:r>
      <w:r w:rsidRPr="0017636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76362">
        <w:rPr>
          <w:rFonts w:ascii="Arial" w:hAnsi="Arial" w:cs="Arial"/>
          <w:sz w:val="22"/>
          <w:szCs w:val="22"/>
        </w:rPr>
        <w:t>MěÚ</w:t>
      </w:r>
      <w:proofErr w:type="spellEnd"/>
      <w:r w:rsidRPr="00176362">
        <w:rPr>
          <w:rFonts w:ascii="Arial" w:hAnsi="Arial" w:cs="Arial"/>
          <w:sz w:val="22"/>
          <w:szCs w:val="22"/>
        </w:rPr>
        <w:t xml:space="preserve"> </w:t>
      </w:r>
      <w:r w:rsidR="0073667D">
        <w:rPr>
          <w:rFonts w:ascii="Arial" w:hAnsi="Arial" w:cs="Arial"/>
          <w:sz w:val="22"/>
          <w:szCs w:val="22"/>
        </w:rPr>
        <w:t>Havlíčkův Brod dne 23</w:t>
      </w:r>
      <w:r w:rsidRPr="00176362">
        <w:rPr>
          <w:rFonts w:ascii="Arial" w:hAnsi="Arial" w:cs="Arial"/>
          <w:sz w:val="22"/>
          <w:szCs w:val="22"/>
        </w:rPr>
        <w:t>. 10. 20</w:t>
      </w:r>
      <w:r w:rsidR="0073667D">
        <w:rPr>
          <w:rFonts w:ascii="Arial" w:hAnsi="Arial" w:cs="Arial"/>
          <w:sz w:val="22"/>
          <w:szCs w:val="22"/>
        </w:rPr>
        <w:t>23</w:t>
      </w:r>
    </w:p>
    <w:p w14:paraId="66A5A953" w14:textId="2CA5838E" w:rsidR="00456DAD" w:rsidRPr="004D6274" w:rsidRDefault="00456DAD" w:rsidP="00456DAD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D6274">
        <w:rPr>
          <w:rFonts w:ascii="Arial" w:hAnsi="Arial" w:cs="Arial"/>
          <w:sz w:val="22"/>
          <w:szCs w:val="22"/>
        </w:rPr>
        <w:t xml:space="preserve">Veřejnoprávní smlouva o umístění a provedení stavby č. j.: MHB_ST/1028/2023/Ha-4, vydaná stavebním úřadem </w:t>
      </w:r>
      <w:proofErr w:type="spellStart"/>
      <w:r w:rsidRPr="004D6274">
        <w:rPr>
          <w:rFonts w:ascii="Arial" w:hAnsi="Arial" w:cs="Arial"/>
          <w:sz w:val="22"/>
          <w:szCs w:val="22"/>
        </w:rPr>
        <w:t>MěÚ</w:t>
      </w:r>
      <w:proofErr w:type="spellEnd"/>
      <w:r w:rsidRPr="004D6274">
        <w:rPr>
          <w:rFonts w:ascii="Arial" w:hAnsi="Arial" w:cs="Arial"/>
          <w:sz w:val="22"/>
          <w:szCs w:val="22"/>
        </w:rPr>
        <w:t xml:space="preserve"> Havlíčkův Brod dne 15.</w:t>
      </w:r>
      <w:r>
        <w:rPr>
          <w:rFonts w:ascii="Arial" w:hAnsi="Arial" w:cs="Arial"/>
          <w:sz w:val="22"/>
          <w:szCs w:val="22"/>
        </w:rPr>
        <w:t xml:space="preserve"> </w:t>
      </w:r>
      <w:r w:rsidRPr="004D6274"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 xml:space="preserve"> </w:t>
      </w:r>
      <w:r w:rsidRPr="004D6274">
        <w:rPr>
          <w:rFonts w:ascii="Arial" w:hAnsi="Arial" w:cs="Arial"/>
          <w:sz w:val="22"/>
          <w:szCs w:val="22"/>
        </w:rPr>
        <w:t>2023</w:t>
      </w:r>
    </w:p>
    <w:p w14:paraId="78C610BA" w14:textId="77777777" w:rsidR="00456DAD" w:rsidRPr="00176362" w:rsidRDefault="00456DAD" w:rsidP="00456DAD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CEE2368" w14:textId="77777777" w:rsidR="00DE42B3" w:rsidRPr="00707B6F" w:rsidRDefault="00DE42B3" w:rsidP="00DE42B3">
      <w:pPr>
        <w:pStyle w:val="Nadpis1"/>
      </w:pPr>
      <w:r w:rsidRPr="00707B6F">
        <w:t>Elektronický nástroj, komunikace mezi zadavatel</w:t>
      </w:r>
      <w:r w:rsidR="0072281C">
        <w:t>i</w:t>
      </w:r>
      <w:r w:rsidRPr="00707B6F">
        <w:t xml:space="preserve"> a dodavatelem</w:t>
      </w:r>
    </w:p>
    <w:p w14:paraId="16D12BF1" w14:textId="098F75A1" w:rsidR="00E82935" w:rsidRPr="00E82935" w:rsidRDefault="00E82935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>Zadavatel</w:t>
      </w:r>
      <w:r w:rsidR="00CD35B9">
        <w:rPr>
          <w:rFonts w:ascii="Arial" w:hAnsi="Arial" w:cs="Arial"/>
          <w:sz w:val="22"/>
          <w:szCs w:val="22"/>
        </w:rPr>
        <w:t>é</w:t>
      </w:r>
      <w:r w:rsidRPr="00E82935">
        <w:rPr>
          <w:rFonts w:ascii="Arial" w:hAnsi="Arial" w:cs="Arial"/>
          <w:sz w:val="22"/>
          <w:szCs w:val="22"/>
        </w:rPr>
        <w:t xml:space="preserve"> upozorňuj</w:t>
      </w:r>
      <w:r w:rsidR="00CD35B9">
        <w:rPr>
          <w:rFonts w:ascii="Arial" w:hAnsi="Arial" w:cs="Arial"/>
          <w:sz w:val="22"/>
          <w:szCs w:val="22"/>
        </w:rPr>
        <w:t>í</w:t>
      </w:r>
      <w:r w:rsidRPr="00E82935">
        <w:rPr>
          <w:rFonts w:ascii="Arial" w:hAnsi="Arial" w:cs="Arial"/>
          <w:sz w:val="22"/>
          <w:szCs w:val="22"/>
        </w:rPr>
        <w:t>, že na zadávanou veřejnou zakáz</w:t>
      </w:r>
      <w:r w:rsidR="00EC0EC9">
        <w:rPr>
          <w:rFonts w:ascii="Arial" w:hAnsi="Arial" w:cs="Arial"/>
          <w:sz w:val="22"/>
          <w:szCs w:val="22"/>
        </w:rPr>
        <w:t xml:space="preserve">ku se uplatní </w:t>
      </w:r>
      <w:proofErr w:type="spellStart"/>
      <w:r w:rsidR="00EC0EC9">
        <w:rPr>
          <w:rFonts w:ascii="Arial" w:hAnsi="Arial" w:cs="Arial"/>
          <w:sz w:val="22"/>
          <w:szCs w:val="22"/>
        </w:rPr>
        <w:t>ust</w:t>
      </w:r>
      <w:proofErr w:type="spellEnd"/>
      <w:r w:rsidR="00EC0EC9">
        <w:rPr>
          <w:rFonts w:ascii="Arial" w:hAnsi="Arial" w:cs="Arial"/>
          <w:sz w:val="22"/>
          <w:szCs w:val="22"/>
        </w:rPr>
        <w:t>. § 211 odst. 5</w:t>
      </w:r>
      <w:r w:rsidRPr="00E82935"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 w:rsidRPr="00E82935">
        <w:rPr>
          <w:rFonts w:ascii="Arial" w:hAnsi="Arial" w:cs="Arial"/>
          <w:sz w:val="22"/>
          <w:szCs w:val="22"/>
        </w:rPr>
        <w:t>, tj. že pís</w:t>
      </w:r>
      <w:r w:rsidR="00FD1AA3">
        <w:rPr>
          <w:rFonts w:ascii="Arial" w:hAnsi="Arial" w:cs="Arial"/>
          <w:sz w:val="22"/>
          <w:szCs w:val="22"/>
        </w:rPr>
        <w:t>emná komunikace mezi zadavateli</w:t>
      </w:r>
      <w:r w:rsidRPr="00E82935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14:paraId="718F8A40" w14:textId="77777777" w:rsidR="00E82935" w:rsidRPr="004B6A27" w:rsidRDefault="00E82935" w:rsidP="00B753A0">
      <w:pPr>
        <w:pStyle w:val="Odstavecseseznamem"/>
        <w:numPr>
          <w:ilvl w:val="0"/>
          <w:numId w:val="17"/>
        </w:num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B6A27">
        <w:rPr>
          <w:rFonts w:ascii="Arial" w:hAnsi="Arial" w:cs="Arial"/>
          <w:sz w:val="22"/>
          <w:szCs w:val="22"/>
        </w:rPr>
        <w:t>elektronický nástroj E-ZAK,</w:t>
      </w:r>
    </w:p>
    <w:p w14:paraId="2AB7A0F4" w14:textId="77777777"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61A6731A" w14:textId="77777777"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elektronická pošta (e-mail).</w:t>
      </w:r>
    </w:p>
    <w:p w14:paraId="499A8AB4" w14:textId="77777777" w:rsidR="00E82935" w:rsidRDefault="00E82935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8C80890" w14:textId="0CBE9406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FD1AA3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upozorňuj</w:t>
      </w:r>
      <w:r w:rsidR="00FD1AA3"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>, že pro plné využití všech možností elektronického nástroje E-ZAK je třeba provést a dokončit tzv. registraci dodavatele. Zavedl-li zadavatel</w:t>
      </w:r>
      <w:r w:rsidR="00FD1AA3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dodavatele do elektronického nástroje E-ZAK, uvede u něj jako kontaktní údaje takové, které získal jako veřejně </w:t>
      </w:r>
      <w:r w:rsidRPr="00707B6F">
        <w:rPr>
          <w:rFonts w:ascii="Arial" w:hAnsi="Arial" w:cs="Arial"/>
          <w:sz w:val="22"/>
          <w:szCs w:val="22"/>
        </w:rPr>
        <w:lastRenderedPageBreak/>
        <w:t>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3CFD48BD" w14:textId="77777777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</w:t>
      </w:r>
      <w:r w:rsidR="00FD1AA3">
        <w:rPr>
          <w:rFonts w:ascii="Arial" w:hAnsi="Arial" w:cs="Arial"/>
          <w:sz w:val="22"/>
          <w:szCs w:val="22"/>
        </w:rPr>
        <w:t xml:space="preserve">č. 1 </w:t>
      </w:r>
      <w:r w:rsidRPr="00707B6F">
        <w:rPr>
          <w:rFonts w:ascii="Arial" w:hAnsi="Arial" w:cs="Arial"/>
          <w:sz w:val="22"/>
          <w:szCs w:val="22"/>
        </w:rPr>
        <w:t>prostřednictvím elektronického nástroje, jakož i za správnost kontaktních údajů dodavatele v elektronickém nástroji E-ZAK, zodpovídá vždy dodavatel.</w:t>
      </w:r>
    </w:p>
    <w:p w14:paraId="5BDC5EFD" w14:textId="77777777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3034F211" w14:textId="77777777" w:rsidR="00DE42B3" w:rsidRPr="00797D57" w:rsidRDefault="00DE42B3" w:rsidP="00DE42B3">
      <w:pPr>
        <w:spacing w:line="264" w:lineRule="auto"/>
        <w:ind w:left="360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7A374E10" w14:textId="77777777" w:rsidR="00DE42B3" w:rsidRPr="009550B1" w:rsidRDefault="00DE42B3" w:rsidP="00DE42B3">
      <w:pPr>
        <w:pStyle w:val="Nadpis1"/>
      </w:pPr>
      <w:r>
        <w:t xml:space="preserve">  V</w:t>
      </w:r>
      <w:r w:rsidRPr="00A93D23">
        <w:t>ysvětlení zadávací dokumentace</w:t>
      </w:r>
    </w:p>
    <w:p w14:paraId="36BABE7D" w14:textId="77777777" w:rsidR="00DE42B3" w:rsidRPr="008914E8" w:rsidRDefault="00DE42B3" w:rsidP="00DE42B3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>Dodavatel je oprávněn požadovat po zadavatel</w:t>
      </w:r>
      <w:r w:rsidR="00FD1AA3">
        <w:rPr>
          <w:rFonts w:ascii="Arial" w:hAnsi="Arial"/>
          <w:sz w:val="22"/>
        </w:rPr>
        <w:t>ích</w:t>
      </w:r>
      <w:r w:rsidRPr="008914E8">
        <w:rPr>
          <w:rFonts w:ascii="Arial" w:hAnsi="Arial"/>
          <w:sz w:val="22"/>
        </w:rPr>
        <w:t xml:space="preserve">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3779D7">
        <w:rPr>
          <w:rFonts w:ascii="Arial" w:hAnsi="Arial"/>
          <w:sz w:val="22"/>
        </w:rPr>
        <w:t>ZZVZ</w:t>
      </w:r>
      <w:r>
        <w:rPr>
          <w:rFonts w:ascii="Arial" w:hAnsi="Arial"/>
          <w:sz w:val="22"/>
        </w:rPr>
        <w:t>.</w:t>
      </w:r>
    </w:p>
    <w:p w14:paraId="352A92DC" w14:textId="77777777" w:rsidR="00045270" w:rsidRDefault="00DE42B3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>Zadavatel</w:t>
      </w:r>
      <w:r w:rsidR="00FD1AA3">
        <w:rPr>
          <w:rFonts w:ascii="Arial" w:hAnsi="Arial" w:cs="Arial"/>
          <w:spacing w:val="-4"/>
          <w:sz w:val="22"/>
          <w:szCs w:val="22"/>
        </w:rPr>
        <w:t>é mohou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poskytnout </w:t>
      </w:r>
      <w:r>
        <w:rPr>
          <w:rFonts w:ascii="Arial" w:hAnsi="Arial" w:cs="Arial"/>
          <w:spacing w:val="-4"/>
          <w:sz w:val="22"/>
          <w:szCs w:val="22"/>
        </w:rPr>
        <w:t>dodavatel</w:t>
      </w:r>
      <w:r w:rsidR="00045270">
        <w:rPr>
          <w:rFonts w:ascii="Arial" w:hAnsi="Arial" w:cs="Arial"/>
          <w:spacing w:val="-4"/>
          <w:sz w:val="22"/>
          <w:szCs w:val="22"/>
        </w:rPr>
        <w:t>i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="005D5CEC">
        <w:rPr>
          <w:rFonts w:ascii="Arial" w:hAnsi="Arial" w:cs="Arial"/>
          <w:spacing w:val="-4"/>
          <w:sz w:val="22"/>
          <w:szCs w:val="22"/>
        </w:rPr>
        <w:t xml:space="preserve">informace k </w:t>
      </w:r>
      <w:r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7D2C97">
        <w:rPr>
          <w:rFonts w:ascii="Arial" w:hAnsi="Arial" w:cs="Arial"/>
          <w:spacing w:val="-4"/>
          <w:sz w:val="22"/>
          <w:szCs w:val="22"/>
        </w:rPr>
        <w:t>dokumentac</w:t>
      </w:r>
      <w:r w:rsidR="005D5CEC">
        <w:rPr>
          <w:rFonts w:ascii="Arial" w:hAnsi="Arial" w:cs="Arial"/>
          <w:spacing w:val="-4"/>
          <w:sz w:val="22"/>
          <w:szCs w:val="22"/>
        </w:rPr>
        <w:t>i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i bez předchozí žádosti.</w:t>
      </w:r>
    </w:p>
    <w:p w14:paraId="3D50C668" w14:textId="77777777" w:rsidR="00DE42B3" w:rsidRDefault="005D5CEC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="00045270" w:rsidRPr="00A3504B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="00045270" w:rsidRPr="00A3504B">
        <w:rPr>
          <w:rFonts w:ascii="Arial" w:hAnsi="Arial" w:cs="Arial"/>
          <w:sz w:val="22"/>
          <w:szCs w:val="22"/>
        </w:rPr>
        <w:t xml:space="preserve"> uveřejní zadavatel</w:t>
      </w:r>
      <w:r w:rsidR="00045270">
        <w:rPr>
          <w:rFonts w:ascii="Arial" w:hAnsi="Arial" w:cs="Arial"/>
          <w:sz w:val="22"/>
          <w:szCs w:val="22"/>
        </w:rPr>
        <w:t>é</w:t>
      </w:r>
      <w:r w:rsidR="00045270" w:rsidRPr="00A3504B">
        <w:rPr>
          <w:rFonts w:ascii="Arial" w:hAnsi="Arial" w:cs="Arial"/>
          <w:sz w:val="22"/>
          <w:szCs w:val="22"/>
        </w:rPr>
        <w:t xml:space="preserve"> na </w:t>
      </w:r>
      <w:r w:rsidR="00045270">
        <w:rPr>
          <w:rFonts w:ascii="Arial" w:hAnsi="Arial" w:cs="Arial"/>
          <w:sz w:val="22"/>
          <w:szCs w:val="22"/>
        </w:rPr>
        <w:t>p</w:t>
      </w:r>
      <w:r w:rsidR="00045270" w:rsidRPr="00A3504B">
        <w:rPr>
          <w:rFonts w:ascii="Arial" w:hAnsi="Arial" w:cs="Arial"/>
          <w:sz w:val="22"/>
          <w:szCs w:val="22"/>
        </w:rPr>
        <w:t>rofilu</w:t>
      </w:r>
      <w:r w:rsidR="00045270">
        <w:rPr>
          <w:rFonts w:ascii="Arial" w:hAnsi="Arial" w:cs="Arial"/>
          <w:sz w:val="22"/>
          <w:szCs w:val="22"/>
        </w:rPr>
        <w:t xml:space="preserve"> zadavatele č. 1.</w:t>
      </w:r>
      <w:r w:rsidR="00DE42B3" w:rsidRPr="007D2C97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5ED85E5E" w14:textId="6A1781B1" w:rsidR="00797D57" w:rsidRDefault="00797D57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</w:p>
    <w:p w14:paraId="4C23A5A8" w14:textId="77777777" w:rsidR="00EC5BB9" w:rsidRPr="009550B1" w:rsidRDefault="00F25070" w:rsidP="004D105E">
      <w:pPr>
        <w:pStyle w:val="Nadpis1"/>
        <w:spacing w:after="0"/>
        <w:ind w:left="431" w:hanging="431"/>
      </w:pPr>
      <w:bookmarkStart w:id="13" w:name="_Toc464637807"/>
      <w:r w:rsidRPr="00F25070">
        <w:t>Podmínky sestavení a podání nabídk</w:t>
      </w:r>
      <w:bookmarkEnd w:id="13"/>
      <w:r w:rsidR="00DD1BCE">
        <w:t>y</w:t>
      </w:r>
    </w:p>
    <w:p w14:paraId="0E970BE1" w14:textId="77777777" w:rsidR="00B10CC9" w:rsidRPr="005513F4" w:rsidRDefault="00B10CC9" w:rsidP="00B10CC9">
      <w:pPr>
        <w:pStyle w:val="Nadpis2"/>
        <w:rPr>
          <w:sz w:val="22"/>
          <w:szCs w:val="22"/>
        </w:rPr>
      </w:pPr>
      <w:bookmarkStart w:id="14" w:name="_Toc464039182"/>
      <w:bookmarkStart w:id="15" w:name="_Toc464637808"/>
      <w:r w:rsidRPr="005513F4">
        <w:rPr>
          <w:sz w:val="22"/>
          <w:szCs w:val="22"/>
        </w:rPr>
        <w:t>Požadavky na způsob zpracování nabídkové ceny</w:t>
      </w:r>
      <w:bookmarkEnd w:id="14"/>
      <w:bookmarkEnd w:id="15"/>
    </w:p>
    <w:p w14:paraId="53AF7527" w14:textId="77777777" w:rsidR="000B4B84" w:rsidRDefault="00F25070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E94590">
        <w:rPr>
          <w:rFonts w:ascii="Arial" w:eastAsia="MS Mincho" w:hAnsi="Arial" w:cs="Arial"/>
          <w:b/>
          <w:sz w:val="22"/>
          <w:szCs w:val="22"/>
        </w:rPr>
        <w:t>Nabídkov</w:t>
      </w:r>
      <w:r w:rsidR="00553CE2">
        <w:rPr>
          <w:rFonts w:ascii="Arial" w:eastAsia="MS Mincho" w:hAnsi="Arial" w:cs="Arial"/>
          <w:b/>
          <w:sz w:val="22"/>
          <w:szCs w:val="22"/>
        </w:rPr>
        <w:t>á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 xml:space="preserve"> cen</w:t>
      </w:r>
      <w:r w:rsidR="00553CE2">
        <w:rPr>
          <w:rFonts w:ascii="Arial" w:eastAsia="MS Mincho" w:hAnsi="Arial" w:cs="Arial"/>
          <w:b/>
          <w:sz w:val="22"/>
          <w:szCs w:val="22"/>
        </w:rPr>
        <w:t>a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242F6B" w:rsidRPr="00E94590">
        <w:rPr>
          <w:rFonts w:ascii="Arial" w:eastAsia="MS Mincho" w:hAnsi="Arial" w:cs="Arial"/>
          <w:b/>
          <w:sz w:val="22"/>
          <w:szCs w:val="22"/>
        </w:rPr>
        <w:t xml:space="preserve">pro jednotlivé </w:t>
      </w:r>
      <w:r w:rsidR="00685D79">
        <w:rPr>
          <w:rFonts w:ascii="Arial" w:eastAsia="MS Mincho" w:hAnsi="Arial" w:cs="Arial"/>
          <w:b/>
          <w:sz w:val="22"/>
          <w:szCs w:val="22"/>
        </w:rPr>
        <w:t>zadavatele</w:t>
      </w:r>
      <w:r w:rsidR="00242F6B" w:rsidRPr="00E9459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>bud</w:t>
      </w:r>
      <w:r w:rsidR="00553CE2">
        <w:rPr>
          <w:rFonts w:ascii="Arial" w:eastAsia="MS Mincho" w:hAnsi="Arial" w:cs="Arial"/>
          <w:b/>
          <w:sz w:val="22"/>
          <w:szCs w:val="22"/>
        </w:rPr>
        <w:t>e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uveden</w:t>
      </w:r>
      <w:r w:rsidR="00553CE2">
        <w:rPr>
          <w:rFonts w:ascii="Arial" w:eastAsia="MS Mincho" w:hAnsi="Arial" w:cs="Arial"/>
          <w:b/>
          <w:sz w:val="22"/>
          <w:szCs w:val="22"/>
        </w:rPr>
        <w:t>a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v</w:t>
      </w:r>
      <w:r w:rsidR="00A75C63" w:rsidRPr="00E94590">
        <w:rPr>
          <w:rFonts w:ascii="Arial" w:eastAsia="MS Mincho" w:hAnsi="Arial" w:cs="Arial"/>
          <w:b/>
          <w:sz w:val="22"/>
          <w:szCs w:val="22"/>
        </w:rPr>
        <w:t xml:space="preserve"> návrzích smluv o dílo pro </w:t>
      </w:r>
      <w:r w:rsidR="00553CE2">
        <w:rPr>
          <w:rFonts w:ascii="Arial" w:eastAsia="MS Mincho" w:hAnsi="Arial" w:cs="Arial"/>
          <w:b/>
          <w:sz w:val="22"/>
          <w:szCs w:val="22"/>
        </w:rPr>
        <w:t>konkrétního</w:t>
      </w:r>
      <w:r w:rsidR="00A75C63" w:rsidRPr="00E94590">
        <w:rPr>
          <w:rFonts w:ascii="Arial" w:eastAsia="MS Mincho" w:hAnsi="Arial" w:cs="Arial"/>
          <w:b/>
          <w:sz w:val="22"/>
          <w:szCs w:val="22"/>
        </w:rPr>
        <w:t xml:space="preserve"> zadavatele </w:t>
      </w:r>
      <w:r w:rsidR="00854BEB">
        <w:rPr>
          <w:rFonts w:ascii="Arial" w:eastAsia="MS Mincho" w:hAnsi="Arial" w:cs="Arial"/>
          <w:b/>
          <w:sz w:val="22"/>
          <w:szCs w:val="22"/>
        </w:rPr>
        <w:t>a bud</w:t>
      </w:r>
      <w:r w:rsidR="00553CE2">
        <w:rPr>
          <w:rFonts w:ascii="Arial" w:eastAsia="MS Mincho" w:hAnsi="Arial" w:cs="Arial"/>
          <w:b/>
          <w:sz w:val="22"/>
          <w:szCs w:val="22"/>
        </w:rPr>
        <w:t>e</w:t>
      </w:r>
      <w:r w:rsidR="00854BEB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0B4B84" w:rsidRPr="000B4B84">
        <w:rPr>
          <w:rFonts w:ascii="Arial" w:eastAsia="MS Mincho" w:hAnsi="Arial" w:cs="Arial"/>
          <w:b/>
          <w:sz w:val="22"/>
          <w:szCs w:val="22"/>
        </w:rPr>
        <w:t>v souladu se zadávací dokumentací a se soupisem prací obsaženým v zadávací dokumentaci</w:t>
      </w:r>
      <w:r w:rsidR="000B4B84">
        <w:rPr>
          <w:rFonts w:ascii="Arial" w:eastAsia="MS Mincho" w:hAnsi="Arial" w:cs="Arial"/>
          <w:b/>
          <w:sz w:val="22"/>
          <w:szCs w:val="22"/>
        </w:rPr>
        <w:t>.</w:t>
      </w:r>
    </w:p>
    <w:p w14:paraId="0D2E3EC6" w14:textId="77777777" w:rsidR="00BD7656" w:rsidRPr="0077025C" w:rsidRDefault="000B4B84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7025C">
        <w:rPr>
          <w:rFonts w:ascii="Arial" w:eastAsia="MS Mincho" w:hAnsi="Arial" w:cs="Arial"/>
          <w:sz w:val="22"/>
          <w:szCs w:val="22"/>
        </w:rPr>
        <w:t>Nabídková cena pro každ</w:t>
      </w:r>
      <w:r w:rsidR="00685D79" w:rsidRPr="0077025C">
        <w:rPr>
          <w:rFonts w:ascii="Arial" w:eastAsia="MS Mincho" w:hAnsi="Arial" w:cs="Arial"/>
          <w:sz w:val="22"/>
          <w:szCs w:val="22"/>
        </w:rPr>
        <w:t>ého zadavatele</w:t>
      </w:r>
      <w:r w:rsidRPr="0077025C">
        <w:rPr>
          <w:rFonts w:ascii="Arial" w:eastAsia="MS Mincho" w:hAnsi="Arial" w:cs="Arial"/>
          <w:sz w:val="22"/>
          <w:szCs w:val="22"/>
        </w:rPr>
        <w:t xml:space="preserve"> bude uvedena </w:t>
      </w:r>
      <w:r w:rsidR="00A75C63" w:rsidRPr="0077025C">
        <w:rPr>
          <w:rFonts w:ascii="Arial" w:eastAsia="MS Mincho" w:hAnsi="Arial" w:cs="Arial"/>
          <w:sz w:val="22"/>
          <w:szCs w:val="22"/>
        </w:rPr>
        <w:t>v</w:t>
      </w:r>
      <w:r w:rsidR="00685D79" w:rsidRPr="0077025C">
        <w:rPr>
          <w:rFonts w:ascii="Arial" w:eastAsia="MS Mincho" w:hAnsi="Arial" w:cs="Arial"/>
          <w:sz w:val="22"/>
          <w:szCs w:val="22"/>
        </w:rPr>
        <w:t> </w:t>
      </w:r>
      <w:r w:rsidR="00854BEB" w:rsidRPr="0077025C">
        <w:rPr>
          <w:rFonts w:ascii="Arial" w:eastAsia="MS Mincho" w:hAnsi="Arial" w:cs="Arial"/>
          <w:sz w:val="22"/>
          <w:szCs w:val="22"/>
        </w:rPr>
        <w:t>návrhu</w:t>
      </w:r>
      <w:r w:rsidR="00685D79" w:rsidRPr="0077025C">
        <w:rPr>
          <w:rFonts w:ascii="Arial" w:eastAsia="MS Mincho" w:hAnsi="Arial" w:cs="Arial"/>
          <w:sz w:val="22"/>
          <w:szCs w:val="22"/>
        </w:rPr>
        <w:t xml:space="preserve"> jeho</w:t>
      </w:r>
      <w:r w:rsidR="00854BEB" w:rsidRPr="0077025C">
        <w:rPr>
          <w:rFonts w:ascii="Arial" w:eastAsia="MS Mincho" w:hAnsi="Arial" w:cs="Arial"/>
          <w:sz w:val="22"/>
          <w:szCs w:val="22"/>
        </w:rPr>
        <w:t xml:space="preserve"> smlouvy o dílo v </w:t>
      </w:r>
      <w:r w:rsidR="00F25070" w:rsidRPr="0077025C">
        <w:rPr>
          <w:rFonts w:ascii="Arial" w:eastAsia="MS Mincho" w:hAnsi="Arial"/>
          <w:sz w:val="22"/>
        </w:rPr>
        <w:t xml:space="preserve">korunách českých (CZK), </w:t>
      </w:r>
      <w:r w:rsidR="00B10CC9" w:rsidRPr="0077025C">
        <w:rPr>
          <w:rFonts w:ascii="Arial" w:eastAsia="MS Mincho" w:hAnsi="Arial"/>
          <w:sz w:val="22"/>
        </w:rPr>
        <w:t>v členění: nabídková cena bez DPH, samostatně DPH (sazba DPH v %) a nabí</w:t>
      </w:r>
      <w:r w:rsidR="009D2AA3" w:rsidRPr="0077025C">
        <w:rPr>
          <w:rFonts w:ascii="Arial" w:eastAsia="MS Mincho" w:hAnsi="Arial"/>
          <w:sz w:val="22"/>
        </w:rPr>
        <w:t>dková cena včetně DPH</w:t>
      </w:r>
      <w:r w:rsidR="009D2AA3" w:rsidRPr="0077025C">
        <w:rPr>
          <w:rFonts w:ascii="Arial" w:eastAsia="MS Mincho" w:hAnsi="Arial" w:cs="Arial"/>
          <w:sz w:val="22"/>
          <w:szCs w:val="22"/>
        </w:rPr>
        <w:t xml:space="preserve">. </w:t>
      </w:r>
    </w:p>
    <w:p w14:paraId="422AF118" w14:textId="77777777" w:rsidR="00217B4D" w:rsidRDefault="00B10CC9" w:rsidP="00B10CC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65046">
        <w:rPr>
          <w:rFonts w:ascii="Arial" w:hAnsi="Arial" w:cs="Arial"/>
          <w:spacing w:val="-4"/>
          <w:sz w:val="22"/>
          <w:szCs w:val="22"/>
        </w:rPr>
        <w:t>Nabídková cena bude stanovena jako nejvýše přípustná a platná po celou</w:t>
      </w:r>
      <w:r w:rsidRPr="008A4F6F">
        <w:rPr>
          <w:rFonts w:ascii="Arial" w:hAnsi="Arial" w:cs="Arial"/>
          <w:sz w:val="22"/>
          <w:szCs w:val="22"/>
        </w:rPr>
        <w:t xml:space="preserve"> dobu plnění veřejné </w:t>
      </w:r>
      <w:r w:rsidRPr="007B4CB6">
        <w:rPr>
          <w:rFonts w:ascii="Arial" w:hAnsi="Arial" w:cs="Arial"/>
          <w:spacing w:val="-6"/>
          <w:sz w:val="22"/>
          <w:szCs w:val="22"/>
        </w:rPr>
        <w:t xml:space="preserve">zakázky. </w:t>
      </w:r>
      <w:r w:rsidR="00217B4D" w:rsidRPr="007B4CB6">
        <w:rPr>
          <w:rFonts w:ascii="Arial" w:hAnsi="Arial" w:cs="Arial"/>
          <w:spacing w:val="-6"/>
          <w:sz w:val="22"/>
          <w:szCs w:val="22"/>
        </w:rPr>
        <w:t>V ceně budou obsaženy veškeré práce a činnosti potřebné pro řádné splnění veřejné zakázky.</w:t>
      </w:r>
      <w:r w:rsidR="00217B4D" w:rsidRPr="00217B4D">
        <w:rPr>
          <w:rFonts w:ascii="Arial" w:hAnsi="Arial" w:cs="Arial"/>
          <w:sz w:val="22"/>
          <w:szCs w:val="22"/>
        </w:rPr>
        <w:t xml:space="preserve"> Cena bude obsahovat ocenění případných dalších prací a dodávek, kte</w:t>
      </w:r>
      <w:r w:rsidR="00E56696">
        <w:rPr>
          <w:rFonts w:ascii="Arial" w:hAnsi="Arial" w:cs="Arial"/>
          <w:sz w:val="22"/>
          <w:szCs w:val="22"/>
        </w:rPr>
        <w:t>ré vyplývají z předmět</w:t>
      </w:r>
      <w:r w:rsidR="00685D79">
        <w:rPr>
          <w:rFonts w:ascii="Arial" w:hAnsi="Arial" w:cs="Arial"/>
          <w:sz w:val="22"/>
          <w:szCs w:val="22"/>
        </w:rPr>
        <w:t>u</w:t>
      </w:r>
      <w:r w:rsidR="00E56696">
        <w:rPr>
          <w:rFonts w:ascii="Arial" w:hAnsi="Arial" w:cs="Arial"/>
          <w:sz w:val="22"/>
          <w:szCs w:val="22"/>
        </w:rPr>
        <w:t xml:space="preserve"> </w:t>
      </w:r>
      <w:r w:rsidR="00217B4D" w:rsidRPr="00217B4D">
        <w:rPr>
          <w:rFonts w:ascii="Arial" w:hAnsi="Arial" w:cs="Arial"/>
          <w:sz w:val="22"/>
          <w:szCs w:val="22"/>
        </w:rPr>
        <w:t xml:space="preserve">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14:paraId="04700448" w14:textId="77777777" w:rsidR="00B10CC9" w:rsidRPr="005513F4" w:rsidRDefault="00B10CC9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6" w:name="_Toc464039183"/>
      <w:bookmarkStart w:id="17" w:name="_Toc464637809"/>
      <w:r w:rsidRPr="005513F4">
        <w:rPr>
          <w:sz w:val="22"/>
          <w:szCs w:val="22"/>
        </w:rPr>
        <w:t xml:space="preserve">Požadavky na </w:t>
      </w:r>
      <w:bookmarkEnd w:id="16"/>
      <w:r w:rsidR="00217B4D" w:rsidRPr="005513F4">
        <w:rPr>
          <w:sz w:val="22"/>
          <w:szCs w:val="22"/>
        </w:rPr>
        <w:t>předložení soupisu prací</w:t>
      </w:r>
      <w:bookmarkEnd w:id="17"/>
    </w:p>
    <w:p w14:paraId="18FA8690" w14:textId="77777777" w:rsidR="006A4B08" w:rsidRDefault="009758D5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-6"/>
          <w:szCs w:val="22"/>
        </w:rPr>
        <w:t>Dodavatel</w:t>
      </w:r>
      <w:r w:rsidR="00217B4D" w:rsidRPr="00BF0964">
        <w:rPr>
          <w:rFonts w:eastAsia="MS Mincho" w:cs="Arial"/>
          <w:bCs/>
          <w:spacing w:val="-6"/>
          <w:szCs w:val="22"/>
        </w:rPr>
        <w:t>, jako součást nabídky</w:t>
      </w:r>
      <w:r w:rsidR="00253C75">
        <w:rPr>
          <w:rFonts w:eastAsia="MS Mincho" w:cs="Arial"/>
          <w:bCs/>
          <w:spacing w:val="-6"/>
          <w:szCs w:val="22"/>
        </w:rPr>
        <w:t>,</w:t>
      </w:r>
      <w:r w:rsidR="00217B4D" w:rsidRPr="00BF0964">
        <w:rPr>
          <w:rFonts w:eastAsia="MS Mincho" w:cs="Arial"/>
          <w:bCs/>
          <w:spacing w:val="-6"/>
          <w:szCs w:val="22"/>
        </w:rPr>
        <w:t xml:space="preserve"> předloží o</w:t>
      </w:r>
      <w:r w:rsidR="00217B4D" w:rsidRPr="00BF0964">
        <w:rPr>
          <w:rFonts w:cs="Arial"/>
          <w:bCs/>
          <w:spacing w:val="-6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>po položkách v souladu se soupisem prací obsaženým v zadávací dokumentaci</w:t>
      </w:r>
      <w:r w:rsidR="00217B4D">
        <w:rPr>
          <w:rFonts w:cs="Arial"/>
          <w:bCs/>
          <w:szCs w:val="22"/>
        </w:rPr>
        <w:t xml:space="preserve">. </w:t>
      </w:r>
      <w:r w:rsidR="00217B4D" w:rsidRPr="000C03ED">
        <w:rPr>
          <w:rFonts w:cs="Arial"/>
          <w:b/>
          <w:bCs/>
          <w:szCs w:val="22"/>
        </w:rPr>
        <w:t>Zadavatel</w:t>
      </w:r>
      <w:r w:rsidR="005303FA">
        <w:rPr>
          <w:rFonts w:cs="Arial"/>
          <w:b/>
          <w:bCs/>
          <w:szCs w:val="22"/>
        </w:rPr>
        <w:t xml:space="preserve"> č. 1</w:t>
      </w:r>
      <w:r w:rsidR="00217B4D" w:rsidRPr="000C03ED">
        <w:rPr>
          <w:rFonts w:cs="Arial"/>
          <w:b/>
          <w:bCs/>
          <w:szCs w:val="22"/>
        </w:rPr>
        <w:t xml:space="preserve"> požaduje předložit digitální podobu oceněného soupisu prací v datovém formátu XC4</w:t>
      </w:r>
      <w:r w:rsidR="005303FA">
        <w:rPr>
          <w:rFonts w:cs="Arial"/>
          <w:b/>
          <w:bCs/>
          <w:szCs w:val="22"/>
        </w:rPr>
        <w:t xml:space="preserve">. </w:t>
      </w:r>
    </w:p>
    <w:p w14:paraId="5860FA79" w14:textId="7FA2EC72" w:rsidR="00217B4D" w:rsidRDefault="005303FA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Zadavatel č. 2 požaduje předložit digitální podobu oceněných soupisů prací v datovém formátu</w:t>
      </w:r>
      <w:r w:rsidR="000C03ED" w:rsidRPr="000C03ED">
        <w:rPr>
          <w:rFonts w:cs="Arial"/>
          <w:b/>
          <w:bCs/>
          <w:szCs w:val="22"/>
        </w:rPr>
        <w:t xml:space="preserve"> </w:t>
      </w:r>
      <w:r>
        <w:rPr>
          <w:rFonts w:cs="Arial"/>
          <w:b/>
          <w:bCs/>
          <w:szCs w:val="22"/>
        </w:rPr>
        <w:t>*.</w:t>
      </w:r>
      <w:proofErr w:type="spellStart"/>
      <w:r>
        <w:rPr>
          <w:rFonts w:cs="Arial"/>
          <w:b/>
          <w:bCs/>
          <w:szCs w:val="22"/>
        </w:rPr>
        <w:t>xls</w:t>
      </w:r>
      <w:proofErr w:type="spellEnd"/>
      <w:r>
        <w:rPr>
          <w:rFonts w:cs="Arial"/>
          <w:b/>
          <w:bCs/>
          <w:szCs w:val="22"/>
        </w:rPr>
        <w:t>/*.</w:t>
      </w:r>
      <w:proofErr w:type="spellStart"/>
      <w:r>
        <w:rPr>
          <w:rFonts w:cs="Arial"/>
          <w:b/>
          <w:bCs/>
          <w:szCs w:val="22"/>
        </w:rPr>
        <w:t>xlsx</w:t>
      </w:r>
      <w:proofErr w:type="spellEnd"/>
      <w:r w:rsidR="00217B4D" w:rsidRPr="000C03ED">
        <w:rPr>
          <w:rFonts w:cs="Arial"/>
          <w:b/>
          <w:bCs/>
          <w:szCs w:val="22"/>
        </w:rPr>
        <w:t>.</w:t>
      </w:r>
    </w:p>
    <w:p w14:paraId="1B75D644" w14:textId="77777777" w:rsidR="00217B4D" w:rsidRPr="00251676" w:rsidRDefault="00217B4D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 w:rsidRPr="00EA62A6">
        <w:rPr>
          <w:rFonts w:cs="Arial"/>
          <w:b/>
          <w:bCs/>
          <w:spacing w:val="-4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14:paraId="12A9AE2C" w14:textId="77777777" w:rsidR="00217B4D" w:rsidRPr="00251676" w:rsidRDefault="00217B4D" w:rsidP="00217B4D">
      <w:pPr>
        <w:pStyle w:val="Bntext2"/>
        <w:spacing w:before="120" w:line="288" w:lineRule="auto"/>
        <w:ind w:left="0"/>
        <w:rPr>
          <w:rFonts w:eastAsia="MS Mincho" w:cs="Arial"/>
          <w:bCs/>
          <w:szCs w:val="22"/>
        </w:rPr>
      </w:pPr>
      <w:r w:rsidRPr="00251676">
        <w:rPr>
          <w:rFonts w:eastAsia="MS Mincho" w:cs="Arial"/>
          <w:bCs/>
          <w:szCs w:val="22"/>
        </w:rPr>
        <w:t xml:space="preserve">V případě, že </w:t>
      </w:r>
      <w:r w:rsidR="00EA62A6">
        <w:rPr>
          <w:rFonts w:eastAsia="MS Mincho" w:cs="Arial"/>
          <w:bCs/>
          <w:szCs w:val="22"/>
        </w:rPr>
        <w:t>dodavatel</w:t>
      </w:r>
      <w:r w:rsidRPr="00251676">
        <w:rPr>
          <w:rFonts w:eastAsia="MS Mincho" w:cs="Arial"/>
          <w:bCs/>
          <w:szCs w:val="22"/>
        </w:rPr>
        <w:t xml:space="preserve"> nedisponuje </w:t>
      </w:r>
      <w:r>
        <w:rPr>
          <w:rFonts w:eastAsia="MS Mincho" w:cs="Arial"/>
          <w:bCs/>
          <w:szCs w:val="22"/>
        </w:rPr>
        <w:t>rozpočtovým nástrojem</w:t>
      </w:r>
      <w:r w:rsidRPr="00251676">
        <w:rPr>
          <w:rFonts w:eastAsia="MS Mincho" w:cs="Arial"/>
          <w:bCs/>
          <w:szCs w:val="22"/>
        </w:rPr>
        <w:t xml:space="preserve"> umožňujícím </w:t>
      </w:r>
      <w:r>
        <w:rPr>
          <w:rFonts w:eastAsia="MS Mincho" w:cs="Arial"/>
          <w:bCs/>
          <w:szCs w:val="22"/>
        </w:rPr>
        <w:t xml:space="preserve">provedení </w:t>
      </w:r>
      <w:r w:rsidRPr="00251676">
        <w:rPr>
          <w:rFonts w:eastAsia="MS Mincho" w:cs="Arial"/>
          <w:bCs/>
          <w:szCs w:val="22"/>
        </w:rPr>
        <w:t xml:space="preserve">ocenění </w:t>
      </w:r>
      <w:r w:rsidRPr="00EA62A6">
        <w:rPr>
          <w:rFonts w:eastAsia="MS Mincho" w:cs="Arial"/>
          <w:bCs/>
          <w:spacing w:val="-4"/>
          <w:szCs w:val="22"/>
        </w:rPr>
        <w:t>soupisu prací ve formátu XC4, lze k jeho zpracování použít bezplatný modul pro ocenění nabídkové</w:t>
      </w:r>
      <w:r w:rsidRPr="00251676">
        <w:rPr>
          <w:rFonts w:eastAsia="MS Mincho" w:cs="Arial"/>
          <w:bCs/>
          <w:szCs w:val="22"/>
        </w:rPr>
        <w:t xml:space="preserve"> </w:t>
      </w:r>
      <w:r w:rsidRPr="00251676">
        <w:rPr>
          <w:rFonts w:eastAsia="MS Mincho" w:cs="Arial"/>
          <w:bCs/>
          <w:szCs w:val="22"/>
        </w:rPr>
        <w:lastRenderedPageBreak/>
        <w:t>ceny, který je k dispozici na internetov</w:t>
      </w:r>
      <w:r>
        <w:rPr>
          <w:rFonts w:eastAsia="MS Mincho" w:cs="Arial"/>
          <w:bCs/>
          <w:szCs w:val="22"/>
        </w:rPr>
        <w:t>é</w:t>
      </w:r>
      <w:r w:rsidRPr="00251676">
        <w:rPr>
          <w:rFonts w:eastAsia="MS Mincho" w:cs="Arial"/>
          <w:bCs/>
          <w:szCs w:val="22"/>
        </w:rPr>
        <w:t xml:space="preserve">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 xml:space="preserve"> </w:t>
      </w:r>
      <w:r w:rsidRPr="00FC29B9">
        <w:rPr>
          <w:rFonts w:eastAsia="MS Mincho" w:cs="Arial"/>
          <w:b/>
          <w:bCs/>
          <w:szCs w:val="22"/>
        </w:rPr>
        <w:t>www.xc4.cz.</w:t>
      </w:r>
      <w:r w:rsidRPr="00251676">
        <w:rPr>
          <w:rFonts w:eastAsia="MS Mincho" w:cs="Arial"/>
          <w:bCs/>
          <w:szCs w:val="22"/>
        </w:rPr>
        <w:t xml:space="preserve"> Pro účely validace je možno použít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128B7BB2" w14:textId="77777777" w:rsidR="00217B4D" w:rsidRDefault="00217B4D" w:rsidP="00217B4D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V případě užití jiného datového formátu pro předložení elektronické podoby oceněného soupisu </w:t>
      </w:r>
      <w:r w:rsidRPr="00333674">
        <w:rPr>
          <w:rFonts w:cs="Arial"/>
          <w:bCs/>
          <w:spacing w:val="-4"/>
          <w:szCs w:val="22"/>
        </w:rPr>
        <w:t>prací se musí jednat o otevřený a volně dostupný formát s datovou strukturou, která splňuje požadavky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definované vyhláškou č. </w:t>
      </w:r>
      <w:r w:rsidR="00C24E12" w:rsidRPr="00333674">
        <w:rPr>
          <w:rFonts w:cs="Arial"/>
          <w:bCs/>
          <w:spacing w:val="-4"/>
          <w:szCs w:val="22"/>
        </w:rPr>
        <w:t>169</w:t>
      </w:r>
      <w:r w:rsidRPr="00333674">
        <w:rPr>
          <w:rFonts w:cs="Arial"/>
          <w:bCs/>
          <w:spacing w:val="-4"/>
          <w:szCs w:val="22"/>
        </w:rPr>
        <w:t>/201</w:t>
      </w:r>
      <w:r w:rsidR="00C24E12" w:rsidRPr="00333674">
        <w:rPr>
          <w:rFonts w:cs="Arial"/>
          <w:bCs/>
          <w:spacing w:val="-4"/>
          <w:szCs w:val="22"/>
        </w:rPr>
        <w:t>6</w:t>
      </w:r>
      <w:r w:rsidRPr="00333674">
        <w:rPr>
          <w:rFonts w:cs="Arial"/>
          <w:bCs/>
          <w:spacing w:val="-4"/>
          <w:szCs w:val="22"/>
        </w:rPr>
        <w:t xml:space="preserve"> Sb., </w:t>
      </w:r>
      <w:r w:rsidR="00C24E12" w:rsidRPr="00333674">
        <w:rPr>
          <w:rFonts w:cs="Arial"/>
          <w:bCs/>
          <w:spacing w:val="-4"/>
          <w:szCs w:val="22"/>
        </w:rPr>
        <w:t>o stanovení rozsahu dokumentace veřejné zakázky na stavební</w:t>
      </w:r>
      <w:r w:rsidR="00C24E12" w:rsidRPr="00C24E12">
        <w:rPr>
          <w:rFonts w:cs="Arial"/>
          <w:bCs/>
          <w:szCs w:val="22"/>
        </w:rPr>
        <w:t xml:space="preserve"> práce a soupisu stavebních prací, dodávek a služeb s výkazem výměr</w:t>
      </w:r>
      <w:r w:rsidR="00356A5E">
        <w:rPr>
          <w:rFonts w:cs="Arial"/>
          <w:bCs/>
          <w:szCs w:val="22"/>
        </w:rPr>
        <w:t>, ve znění pozdějších předpisů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</w:t>
      </w:r>
      <w:r w:rsidRPr="00333674">
        <w:rPr>
          <w:rFonts w:cs="Arial"/>
          <w:bCs/>
          <w:spacing w:val="-4"/>
          <w:szCs w:val="22"/>
        </w:rPr>
        <w:t>umožnit transfery dat a jejich zpracování různými softwarovými produkty pro sestavení soupisu prací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a nabídkové ceny. Formátem elektronického soupisu prací může být XML formát. Dokumentace tohoto</w:t>
      </w:r>
      <w:r>
        <w:rPr>
          <w:rFonts w:cs="Arial"/>
          <w:bCs/>
          <w:szCs w:val="22"/>
        </w:rPr>
        <w:t xml:space="preserve"> formátu je k dispozici na </w:t>
      </w:r>
      <w:r w:rsidR="00717E4B">
        <w:rPr>
          <w:rFonts w:cs="Arial"/>
          <w:bCs/>
          <w:szCs w:val="22"/>
        </w:rPr>
        <w:t xml:space="preserve">adrese </w:t>
      </w:r>
      <w:hyperlink r:id="rId9" w:history="1">
        <w:r w:rsidR="00BD7656" w:rsidRPr="00714FE6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717E4B">
        <w:rPr>
          <w:rFonts w:cs="Arial"/>
          <w:bCs/>
          <w:szCs w:val="22"/>
        </w:rPr>
        <w:t>.</w:t>
      </w:r>
    </w:p>
    <w:p w14:paraId="0C150780" w14:textId="0120F179" w:rsidR="00BD7656" w:rsidRDefault="00BD7656" w:rsidP="00BD7656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 xml:space="preserve">uvedených v soupisu prací </w:t>
      </w:r>
      <w:r w:rsidR="005303FA">
        <w:rPr>
          <w:rFonts w:ascii="Arial" w:hAnsi="Arial" w:cs="Arial"/>
          <w:b/>
          <w:spacing w:val="-6"/>
          <w:sz w:val="22"/>
          <w:szCs w:val="22"/>
        </w:rPr>
        <w:t>pro jednotlivé zadavatele bude totožný s nabídkovými cenami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uveden</w:t>
      </w:r>
      <w:r w:rsidR="005303FA">
        <w:rPr>
          <w:rFonts w:ascii="Arial" w:hAnsi="Arial" w:cs="Arial"/>
          <w:b/>
          <w:spacing w:val="-6"/>
          <w:sz w:val="22"/>
          <w:szCs w:val="22"/>
        </w:rPr>
        <w:t>ými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v návr</w:t>
      </w:r>
      <w:r w:rsidR="00A75C63">
        <w:rPr>
          <w:rFonts w:ascii="Arial" w:hAnsi="Arial" w:cs="Arial"/>
          <w:b/>
          <w:spacing w:val="-6"/>
          <w:sz w:val="22"/>
          <w:szCs w:val="22"/>
        </w:rPr>
        <w:t>zích</w:t>
      </w:r>
      <w:r>
        <w:rPr>
          <w:rFonts w:ascii="Arial" w:hAnsi="Arial" w:cs="Arial"/>
          <w:b/>
          <w:sz w:val="22"/>
          <w:szCs w:val="22"/>
        </w:rPr>
        <w:t xml:space="preserve"> smluv o dílo.</w:t>
      </w:r>
    </w:p>
    <w:p w14:paraId="05C4E4E2" w14:textId="77777777" w:rsidR="00F37D71" w:rsidRDefault="00F37D71" w:rsidP="00F37D71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že, soupis prací obsahuje u některých položek odkazy na obchodní názvy výrobků, má dodavatel v souladu s § 89, odst. 6 ZZVZ možnost u těchto položek nabídnout rovnocenné řešení.</w:t>
      </w:r>
    </w:p>
    <w:p w14:paraId="1DCD76F2" w14:textId="77777777" w:rsidR="00F25070" w:rsidRPr="005513F4" w:rsidRDefault="00BA77B6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8" w:name="_Toc464637810"/>
      <w:r w:rsidRPr="005513F4">
        <w:rPr>
          <w:sz w:val="22"/>
          <w:szCs w:val="22"/>
        </w:rPr>
        <w:t>Požadavky na f</w:t>
      </w:r>
      <w:r w:rsidR="00F25070" w:rsidRPr="005513F4">
        <w:rPr>
          <w:sz w:val="22"/>
          <w:szCs w:val="22"/>
        </w:rPr>
        <w:t>ormu a způsob podání nabídk</w:t>
      </w:r>
      <w:bookmarkEnd w:id="18"/>
      <w:r w:rsidR="00DD1BCE">
        <w:rPr>
          <w:sz w:val="22"/>
          <w:szCs w:val="22"/>
        </w:rPr>
        <w:t>y</w:t>
      </w:r>
    </w:p>
    <w:p w14:paraId="6E58D34A" w14:textId="77777777" w:rsidR="00954491" w:rsidRDefault="00954491" w:rsidP="00954491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</w:t>
      </w:r>
      <w:r w:rsidR="00E94590">
        <w:rPr>
          <w:rFonts w:ascii="Arial" w:hAnsi="Arial" w:cs="Arial"/>
          <w:sz w:val="22"/>
          <w:szCs w:val="22"/>
        </w:rPr>
        <w:t xml:space="preserve"> podá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14:paraId="60AEB29F" w14:textId="77777777" w:rsidR="00611A98" w:rsidRPr="00A966FC" w:rsidRDefault="00611A98" w:rsidP="00611A98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966FC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povinni přiložit v nabídce </w:t>
      </w:r>
      <w:r w:rsidR="009A3443">
        <w:rPr>
          <w:rFonts w:ascii="Arial" w:hAnsi="Arial" w:cs="Arial"/>
          <w:sz w:val="22"/>
          <w:szCs w:val="22"/>
        </w:rPr>
        <w:t>písemný závazek</w:t>
      </w:r>
      <w:r w:rsidRPr="00A966FC">
        <w:rPr>
          <w:rFonts w:ascii="Arial" w:hAnsi="Arial" w:cs="Arial"/>
          <w:sz w:val="22"/>
          <w:szCs w:val="22"/>
        </w:rPr>
        <w:t>, z</w:t>
      </w:r>
      <w:r w:rsidR="009A3443">
        <w:rPr>
          <w:rFonts w:ascii="Arial" w:hAnsi="Arial" w:cs="Arial"/>
          <w:sz w:val="22"/>
          <w:szCs w:val="22"/>
        </w:rPr>
        <w:t>e kterého</w:t>
      </w:r>
      <w:r w:rsidRPr="00A966FC">
        <w:rPr>
          <w:rFonts w:ascii="Arial" w:hAnsi="Arial" w:cs="Arial"/>
          <w:sz w:val="22"/>
          <w:szCs w:val="22"/>
        </w:rPr>
        <w:t xml:space="preserve"> závazně vyplývá, že všichni tito </w:t>
      </w:r>
      <w:r w:rsidRPr="00652EAA">
        <w:rPr>
          <w:rFonts w:ascii="Arial" w:hAnsi="Arial" w:cs="Arial"/>
          <w:spacing w:val="6"/>
          <w:sz w:val="22"/>
          <w:szCs w:val="22"/>
        </w:rPr>
        <w:t>dodavatelé budou vůči zadavatel</w:t>
      </w:r>
      <w:r w:rsidR="00E94590">
        <w:rPr>
          <w:rFonts w:ascii="Arial" w:hAnsi="Arial" w:cs="Arial"/>
          <w:spacing w:val="6"/>
          <w:sz w:val="22"/>
          <w:szCs w:val="22"/>
        </w:rPr>
        <w:t>ům</w:t>
      </w:r>
      <w:r w:rsidRPr="00652EAA">
        <w:rPr>
          <w:rFonts w:ascii="Arial" w:hAnsi="Arial" w:cs="Arial"/>
          <w:spacing w:val="6"/>
          <w:sz w:val="22"/>
          <w:szCs w:val="22"/>
        </w:rPr>
        <w:t xml:space="preserve"> a jakýmkoliv třetím osobám z jakýchkoliv závazků vzniklých</w:t>
      </w:r>
      <w:r w:rsidRPr="00A966FC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</w:t>
      </w:r>
      <w:r w:rsidRPr="00652EAA">
        <w:rPr>
          <w:rFonts w:ascii="Arial" w:hAnsi="Arial" w:cs="Arial"/>
          <w:spacing w:val="4"/>
          <w:sz w:val="22"/>
          <w:szCs w:val="22"/>
        </w:rPr>
        <w:t>závazků vyplývajících z veřejné zakázky. Příslušn</w:t>
      </w:r>
      <w:r w:rsidR="009A3443">
        <w:rPr>
          <w:rFonts w:ascii="Arial" w:hAnsi="Arial" w:cs="Arial"/>
          <w:spacing w:val="4"/>
          <w:sz w:val="22"/>
          <w:szCs w:val="22"/>
        </w:rPr>
        <w:t>ý písemný závazek</w:t>
      </w:r>
      <w:r w:rsidRPr="00652EAA">
        <w:rPr>
          <w:rFonts w:ascii="Arial" w:hAnsi="Arial" w:cs="Arial"/>
          <w:spacing w:val="4"/>
          <w:sz w:val="22"/>
          <w:szCs w:val="22"/>
        </w:rPr>
        <w:t xml:space="preserve"> musí rovněž zřetelně vymezovat,</w:t>
      </w:r>
      <w:r w:rsidRPr="00A966FC">
        <w:rPr>
          <w:rFonts w:ascii="Arial" w:hAnsi="Arial" w:cs="Arial"/>
          <w:sz w:val="22"/>
          <w:szCs w:val="22"/>
        </w:rPr>
        <w:t xml:space="preserve"> </w:t>
      </w:r>
      <w:r w:rsidRPr="00652EAA">
        <w:rPr>
          <w:rFonts w:ascii="Arial" w:hAnsi="Arial" w:cs="Arial"/>
          <w:spacing w:val="-6"/>
          <w:sz w:val="22"/>
          <w:szCs w:val="22"/>
        </w:rPr>
        <w:t>který z dodavatelů je oprávněn zastupovat ostatní dodavatele ve věcech spojených s plněním předmětu</w:t>
      </w:r>
      <w:r w:rsidRPr="00A966FC">
        <w:rPr>
          <w:rFonts w:ascii="Arial" w:hAnsi="Arial" w:cs="Arial"/>
          <w:sz w:val="22"/>
          <w:szCs w:val="22"/>
        </w:rPr>
        <w:t xml:space="preserve"> veřejné zakázky či jeho určité části a který dodavatel bude fakturačním místem.</w:t>
      </w:r>
    </w:p>
    <w:p w14:paraId="2907579A" w14:textId="77777777" w:rsidR="006A4728" w:rsidRPr="005513F4" w:rsidRDefault="006A4728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9" w:name="_Toc464039192"/>
      <w:bookmarkStart w:id="20" w:name="_Toc464637811"/>
      <w:r w:rsidRPr="005513F4">
        <w:rPr>
          <w:sz w:val="22"/>
          <w:szCs w:val="22"/>
        </w:rPr>
        <w:t>Požadavky na způsob zpracování nabídky a obsahové členění</w:t>
      </w:r>
      <w:bookmarkEnd w:id="19"/>
      <w:bookmarkEnd w:id="20"/>
      <w:r w:rsidRPr="005513F4">
        <w:rPr>
          <w:sz w:val="22"/>
          <w:szCs w:val="22"/>
        </w:rPr>
        <w:t xml:space="preserve"> </w:t>
      </w:r>
    </w:p>
    <w:p w14:paraId="19B8809F" w14:textId="77777777" w:rsidR="00FD095B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41187">
        <w:rPr>
          <w:rFonts w:ascii="Arial" w:hAnsi="Arial" w:cs="Arial"/>
          <w:spacing w:val="-2"/>
          <w:sz w:val="22"/>
          <w:szCs w:val="22"/>
        </w:rPr>
        <w:t xml:space="preserve">Dodavatel musí vypracovat nabídku </w:t>
      </w:r>
      <w:r w:rsidR="00A9038B" w:rsidRPr="00A9038B">
        <w:rPr>
          <w:rFonts w:ascii="Arial" w:hAnsi="Arial" w:cs="Arial"/>
          <w:spacing w:val="-2"/>
          <w:sz w:val="22"/>
          <w:szCs w:val="22"/>
        </w:rPr>
        <w:t>v českém jazyce</w:t>
      </w:r>
      <w:r w:rsidR="00A9038B">
        <w:rPr>
          <w:rFonts w:ascii="Arial" w:hAnsi="Arial" w:cs="Arial"/>
          <w:spacing w:val="-2"/>
          <w:sz w:val="22"/>
          <w:szCs w:val="22"/>
        </w:rPr>
        <w:t xml:space="preserve">, </w:t>
      </w:r>
      <w:r w:rsidRPr="00F41187">
        <w:rPr>
          <w:rFonts w:ascii="Arial" w:hAnsi="Arial" w:cs="Arial"/>
          <w:spacing w:val="-2"/>
          <w:sz w:val="22"/>
          <w:szCs w:val="22"/>
        </w:rPr>
        <w:t>v požadovaném rozsahu a členění, v souladu s 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562B06C9" w14:textId="77777777" w:rsidR="006A4728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A4728">
        <w:rPr>
          <w:rFonts w:ascii="Arial" w:hAnsi="Arial" w:cs="Arial"/>
          <w:sz w:val="22"/>
          <w:szCs w:val="22"/>
        </w:rPr>
        <w:t>Nabídka ne</w:t>
      </w:r>
      <w:r>
        <w:rPr>
          <w:rFonts w:ascii="Arial" w:hAnsi="Arial" w:cs="Arial"/>
          <w:sz w:val="22"/>
          <w:szCs w:val="22"/>
        </w:rPr>
        <w:t>smí</w:t>
      </w:r>
      <w:r w:rsidRPr="006A4728">
        <w:rPr>
          <w:rFonts w:ascii="Arial" w:hAnsi="Arial" w:cs="Arial"/>
          <w:sz w:val="22"/>
          <w:szCs w:val="22"/>
        </w:rPr>
        <w:t xml:space="preserve"> obsahovat přepisy a opravy, které by mohly zadavatele uvést v</w:t>
      </w:r>
      <w:r w:rsidR="00850C10">
        <w:rPr>
          <w:rFonts w:ascii="Arial" w:hAnsi="Arial" w:cs="Arial"/>
          <w:sz w:val="22"/>
          <w:szCs w:val="22"/>
        </w:rPr>
        <w:t> </w:t>
      </w:r>
      <w:r w:rsidRPr="006A4728">
        <w:rPr>
          <w:rFonts w:ascii="Arial" w:hAnsi="Arial" w:cs="Arial"/>
          <w:sz w:val="22"/>
          <w:szCs w:val="22"/>
        </w:rPr>
        <w:t>omyl</w:t>
      </w:r>
      <w:r w:rsidR="00850C10">
        <w:rPr>
          <w:rFonts w:ascii="Arial" w:hAnsi="Arial" w:cs="Arial"/>
          <w:sz w:val="22"/>
          <w:szCs w:val="22"/>
        </w:rPr>
        <w:t xml:space="preserve"> a v</w:t>
      </w:r>
      <w:r w:rsidR="00850C10" w:rsidRPr="00850C10">
        <w:rPr>
          <w:rFonts w:ascii="Arial" w:hAnsi="Arial" w:cs="Arial"/>
          <w:sz w:val="22"/>
          <w:szCs w:val="22"/>
        </w:rPr>
        <w:t>šechny tisky a kopie musí být dobře čitelné</w:t>
      </w:r>
      <w:r w:rsidR="00850C10">
        <w:rPr>
          <w:rFonts w:ascii="Arial" w:hAnsi="Arial" w:cs="Arial"/>
          <w:sz w:val="22"/>
          <w:szCs w:val="22"/>
        </w:rPr>
        <w:t xml:space="preserve">. </w:t>
      </w:r>
    </w:p>
    <w:p w14:paraId="4BB0419C" w14:textId="77777777" w:rsidR="005513F4" w:rsidRPr="008A4F6F" w:rsidRDefault="005513F4" w:rsidP="00252103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3D1C96D" w14:textId="77777777" w:rsidR="006A4728" w:rsidRPr="008A4F6F" w:rsidRDefault="00850C10" w:rsidP="0025210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D92125">
        <w:rPr>
          <w:rFonts w:ascii="Arial" w:hAnsi="Arial" w:cs="Arial"/>
          <w:sz w:val="22"/>
          <w:szCs w:val="22"/>
        </w:rPr>
        <w:t xml:space="preserve"> předloží</w:t>
      </w:r>
      <w:r w:rsidR="006A4728" w:rsidRPr="008A4F6F">
        <w:rPr>
          <w:rFonts w:ascii="Arial" w:hAnsi="Arial" w:cs="Arial"/>
          <w:sz w:val="22"/>
          <w:szCs w:val="22"/>
        </w:rPr>
        <w:t xml:space="preserve"> dokument</w:t>
      </w:r>
      <w:r w:rsidR="00FD095B">
        <w:rPr>
          <w:rFonts w:ascii="Arial" w:hAnsi="Arial" w:cs="Arial"/>
          <w:sz w:val="22"/>
          <w:szCs w:val="22"/>
        </w:rPr>
        <w:t>y</w:t>
      </w:r>
      <w:r w:rsidR="006A4728"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62292693" w14:textId="77777777" w:rsidR="00BD7656" w:rsidRPr="00BD7656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BD7656">
        <w:rPr>
          <w:rFonts w:ascii="Arial" w:hAnsi="Arial" w:cs="Arial"/>
          <w:sz w:val="22"/>
          <w:szCs w:val="22"/>
        </w:rPr>
        <w:t xml:space="preserve"> </w:t>
      </w:r>
    </w:p>
    <w:p w14:paraId="5FB9B648" w14:textId="77777777" w:rsidR="006A4728" w:rsidRPr="00BD7656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Doklady, jimiž </w:t>
      </w:r>
      <w:r w:rsidR="00850C10" w:rsidRPr="00BD7656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67A806A2" w14:textId="77777777" w:rsidR="00D20079" w:rsidRPr="00D20079" w:rsidRDefault="00D20079" w:rsidP="00D20079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20079">
        <w:rPr>
          <w:rFonts w:ascii="Arial" w:hAnsi="Arial" w:cs="Arial"/>
          <w:b/>
          <w:bCs/>
          <w:i/>
          <w:iCs/>
          <w:sz w:val="22"/>
          <w:szCs w:val="22"/>
        </w:rPr>
        <w:t>Čestné prohlášení ohledně mezinárodních sankcí</w:t>
      </w:r>
    </w:p>
    <w:p w14:paraId="07441BC0" w14:textId="4A03C901" w:rsidR="00D314A6" w:rsidRPr="00D314A6" w:rsidRDefault="00D314A6" w:rsidP="00D314A6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314A6">
        <w:rPr>
          <w:rFonts w:ascii="Arial" w:hAnsi="Arial" w:cs="Arial"/>
          <w:b/>
          <w:bCs/>
          <w:i/>
          <w:iCs/>
          <w:sz w:val="22"/>
          <w:szCs w:val="22"/>
        </w:rPr>
        <w:t>Oceněný soupis prací</w:t>
      </w:r>
    </w:p>
    <w:p w14:paraId="53D58AF2" w14:textId="77777777" w:rsidR="006A4728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Ostatní požadavky zadavatel</w:t>
      </w:r>
      <w:r w:rsidR="00D73565">
        <w:rPr>
          <w:rFonts w:ascii="Arial" w:hAnsi="Arial" w:cs="Arial"/>
          <w:b/>
          <w:bCs/>
          <w:i/>
          <w:iCs/>
          <w:sz w:val="22"/>
          <w:szCs w:val="22"/>
        </w:rPr>
        <w:t>ů</w:t>
      </w:r>
    </w:p>
    <w:p w14:paraId="0B786407" w14:textId="6136875C" w:rsidR="00731933" w:rsidRDefault="00A764F9" w:rsidP="00B40198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Návrh</w:t>
      </w:r>
      <w:r w:rsidR="00B765A6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y</w:t>
      </w: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smlouvy o dílo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(pro </w:t>
      </w:r>
      <w:r w:rsidR="00A66D9D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každého 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zadavatele</w:t>
      </w:r>
      <w:r w:rsidR="00664B00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)</w:t>
      </w:r>
    </w:p>
    <w:p w14:paraId="03F3AF64" w14:textId="77777777" w:rsidR="00C537F9" w:rsidRPr="00B40198" w:rsidRDefault="00C537F9" w:rsidP="00C537F9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</w:p>
    <w:p w14:paraId="24A205A2" w14:textId="5AC7DBE2" w:rsidR="00B16779" w:rsidRPr="00B16779" w:rsidRDefault="00B16779" w:rsidP="00B753A0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B16779">
        <w:rPr>
          <w:rFonts w:ascii="Arial" w:hAnsi="Arial" w:cs="Arial"/>
          <w:b/>
          <w:bCs/>
        </w:rPr>
        <w:lastRenderedPageBreak/>
        <w:t>Lh</w:t>
      </w:r>
      <w:r w:rsidR="0018427B">
        <w:rPr>
          <w:rFonts w:ascii="Arial" w:hAnsi="Arial" w:cs="Arial"/>
          <w:b/>
          <w:bCs/>
        </w:rPr>
        <w:t>ůt</w:t>
      </w:r>
      <w:bookmarkStart w:id="21" w:name="_GoBack"/>
      <w:bookmarkEnd w:id="21"/>
      <w:r w:rsidR="0018427B">
        <w:rPr>
          <w:rFonts w:ascii="Arial" w:hAnsi="Arial" w:cs="Arial"/>
          <w:b/>
          <w:bCs/>
        </w:rPr>
        <w:t>a pro podání nabídk</w:t>
      </w:r>
      <w:r w:rsidR="00DD1BCE">
        <w:rPr>
          <w:rFonts w:ascii="Arial" w:hAnsi="Arial" w:cs="Arial"/>
          <w:b/>
          <w:bCs/>
        </w:rPr>
        <w:t>y</w:t>
      </w:r>
    </w:p>
    <w:p w14:paraId="76BEEE51" w14:textId="0BF3B91F" w:rsidR="00B16779" w:rsidRPr="00B16779" w:rsidRDefault="00B16779" w:rsidP="00B1677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6117C">
        <w:rPr>
          <w:rFonts w:ascii="Arial" w:hAnsi="Arial" w:cs="Arial"/>
          <w:b/>
          <w:sz w:val="22"/>
          <w:szCs w:val="22"/>
        </w:rPr>
        <w:t xml:space="preserve">do </w:t>
      </w:r>
      <w:r w:rsidR="002B51C3" w:rsidRPr="0076117C">
        <w:rPr>
          <w:rFonts w:ascii="Arial" w:hAnsi="Arial" w:cs="Arial"/>
          <w:b/>
          <w:sz w:val="22"/>
          <w:szCs w:val="22"/>
        </w:rPr>
        <w:t>1</w:t>
      </w:r>
      <w:r w:rsidR="00340FBD" w:rsidRPr="0076117C">
        <w:rPr>
          <w:rFonts w:ascii="Arial" w:hAnsi="Arial" w:cs="Arial"/>
          <w:b/>
          <w:sz w:val="22"/>
          <w:szCs w:val="22"/>
        </w:rPr>
        <w:t>4</w:t>
      </w:r>
      <w:r w:rsidR="00BC0F5A" w:rsidRPr="0076117C">
        <w:rPr>
          <w:rFonts w:ascii="Arial" w:hAnsi="Arial" w:cs="Arial"/>
          <w:b/>
          <w:sz w:val="22"/>
          <w:szCs w:val="22"/>
        </w:rPr>
        <w:t xml:space="preserve">. </w:t>
      </w:r>
      <w:r w:rsidR="00C537F9" w:rsidRPr="0076117C">
        <w:rPr>
          <w:rFonts w:ascii="Arial" w:hAnsi="Arial" w:cs="Arial"/>
          <w:b/>
          <w:sz w:val="22"/>
          <w:szCs w:val="22"/>
        </w:rPr>
        <w:t>11</w:t>
      </w:r>
      <w:r w:rsidR="00BC0F5A" w:rsidRPr="0076117C">
        <w:rPr>
          <w:rFonts w:ascii="Arial" w:hAnsi="Arial" w:cs="Arial"/>
          <w:b/>
          <w:sz w:val="22"/>
          <w:szCs w:val="22"/>
        </w:rPr>
        <w:t>.</w:t>
      </w:r>
      <w:r w:rsidRPr="0076117C">
        <w:rPr>
          <w:rFonts w:ascii="Arial" w:hAnsi="Arial" w:cs="Arial"/>
          <w:b/>
          <w:sz w:val="22"/>
          <w:szCs w:val="22"/>
        </w:rPr>
        <w:t xml:space="preserve"> 20</w:t>
      </w:r>
      <w:r w:rsidR="006A4B08" w:rsidRPr="0076117C">
        <w:rPr>
          <w:rFonts w:ascii="Arial" w:hAnsi="Arial" w:cs="Arial"/>
          <w:b/>
          <w:sz w:val="22"/>
          <w:szCs w:val="22"/>
        </w:rPr>
        <w:t>2</w:t>
      </w:r>
      <w:r w:rsidR="00C537F9" w:rsidRPr="0076117C">
        <w:rPr>
          <w:rFonts w:ascii="Arial" w:hAnsi="Arial" w:cs="Arial"/>
          <w:b/>
          <w:sz w:val="22"/>
          <w:szCs w:val="22"/>
        </w:rPr>
        <w:t>4</w:t>
      </w:r>
      <w:r w:rsidRPr="0076117C">
        <w:rPr>
          <w:rFonts w:ascii="Arial" w:hAnsi="Arial" w:cs="Arial"/>
          <w:b/>
          <w:sz w:val="22"/>
          <w:szCs w:val="22"/>
        </w:rPr>
        <w:t xml:space="preserve"> do 1</w:t>
      </w:r>
      <w:r w:rsidR="003F7F88" w:rsidRPr="0076117C">
        <w:rPr>
          <w:rFonts w:ascii="Arial" w:hAnsi="Arial" w:cs="Arial"/>
          <w:b/>
          <w:sz w:val="22"/>
          <w:szCs w:val="22"/>
        </w:rPr>
        <w:t>0</w:t>
      </w:r>
      <w:r w:rsidRPr="0076117C">
        <w:rPr>
          <w:rFonts w:ascii="Arial" w:hAnsi="Arial" w:cs="Arial"/>
          <w:b/>
          <w:sz w:val="22"/>
          <w:szCs w:val="22"/>
        </w:rPr>
        <w:t>:00 hod.</w:t>
      </w:r>
      <w:r w:rsidRPr="00B16779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15C98ACC" w14:textId="77777777" w:rsidR="00B16779" w:rsidRPr="00B16779" w:rsidRDefault="00B16779" w:rsidP="00B1677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6FDE60D7" w14:textId="77777777" w:rsidR="00B16779" w:rsidRPr="003F7F88" w:rsidRDefault="00B16779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8"/>
          <w:szCs w:val="8"/>
        </w:rPr>
      </w:pPr>
    </w:p>
    <w:p w14:paraId="413602CE" w14:textId="77777777" w:rsidR="00EC5BB9" w:rsidRPr="009550B1" w:rsidRDefault="00905DC0" w:rsidP="00F03FC1">
      <w:pPr>
        <w:pStyle w:val="Nadpis1"/>
        <w:spacing w:before="480"/>
        <w:ind w:left="431" w:hanging="431"/>
      </w:pPr>
      <w:r>
        <w:t xml:space="preserve">  </w:t>
      </w:r>
      <w:bookmarkStart w:id="22" w:name="_Toc464039191"/>
      <w:bookmarkStart w:id="23" w:name="_Toc464637817"/>
      <w:r w:rsidR="00EC5BB9" w:rsidRPr="009550B1">
        <w:t>Hodnocení nabídek</w:t>
      </w:r>
      <w:bookmarkEnd w:id="22"/>
      <w:bookmarkEnd w:id="23"/>
    </w:p>
    <w:p w14:paraId="5016657D" w14:textId="77777777" w:rsidR="00611A98" w:rsidRPr="0020308A" w:rsidRDefault="00611A98" w:rsidP="00611A9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246E46">
        <w:rPr>
          <w:rFonts w:ascii="Arial" w:hAnsi="Arial" w:cs="Arial"/>
          <w:spacing w:val="6"/>
          <w:sz w:val="22"/>
          <w:szCs w:val="22"/>
        </w:rPr>
        <w:t>Zadavatel</w:t>
      </w:r>
      <w:r w:rsidR="00E07360">
        <w:rPr>
          <w:rFonts w:ascii="Arial" w:hAnsi="Arial" w:cs="Arial"/>
          <w:spacing w:val="6"/>
          <w:sz w:val="22"/>
          <w:szCs w:val="22"/>
        </w:rPr>
        <w:t>é</w:t>
      </w:r>
      <w:r w:rsidRPr="00246E46">
        <w:rPr>
          <w:rFonts w:ascii="Arial" w:hAnsi="Arial" w:cs="Arial"/>
          <w:spacing w:val="6"/>
          <w:sz w:val="22"/>
          <w:szCs w:val="22"/>
        </w:rPr>
        <w:t xml:space="preserve"> v souladu s </w:t>
      </w:r>
      <w:proofErr w:type="spellStart"/>
      <w:r w:rsidRPr="00246E46">
        <w:rPr>
          <w:rFonts w:ascii="Arial" w:hAnsi="Arial" w:cs="Arial"/>
          <w:spacing w:val="6"/>
          <w:sz w:val="22"/>
          <w:szCs w:val="22"/>
        </w:rPr>
        <w:t>ust</w:t>
      </w:r>
      <w:proofErr w:type="spellEnd"/>
      <w:r w:rsidRPr="00246E46">
        <w:rPr>
          <w:rFonts w:ascii="Arial" w:hAnsi="Arial" w:cs="Arial"/>
          <w:spacing w:val="6"/>
          <w:sz w:val="22"/>
          <w:szCs w:val="22"/>
        </w:rPr>
        <w:t xml:space="preserve">. § 114 odst. 1 </w:t>
      </w:r>
      <w:r w:rsidR="003779D7">
        <w:rPr>
          <w:rFonts w:ascii="Arial" w:hAnsi="Arial" w:cs="Arial"/>
          <w:spacing w:val="6"/>
          <w:sz w:val="22"/>
          <w:szCs w:val="22"/>
        </w:rPr>
        <w:t>ZZVZ</w:t>
      </w:r>
      <w:r w:rsidR="00E07360">
        <w:rPr>
          <w:rFonts w:ascii="Arial" w:hAnsi="Arial" w:cs="Arial"/>
          <w:spacing w:val="6"/>
          <w:sz w:val="22"/>
          <w:szCs w:val="22"/>
        </w:rPr>
        <w:t xml:space="preserve"> stanovují</w:t>
      </w:r>
      <w:r w:rsidRPr="00246E46">
        <w:rPr>
          <w:rFonts w:ascii="Arial" w:hAnsi="Arial" w:cs="Arial"/>
          <w:spacing w:val="6"/>
          <w:sz w:val="22"/>
          <w:szCs w:val="22"/>
        </w:rPr>
        <w:t>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246E46">
        <w:rPr>
          <w:rFonts w:ascii="Arial" w:hAnsi="Arial" w:cs="Arial"/>
          <w:spacing w:val="-4"/>
          <w:sz w:val="22"/>
          <w:szCs w:val="22"/>
        </w:rPr>
        <w:t>podle ekonomické výhodnosti.  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Pr="00246E46">
        <w:rPr>
          <w:rFonts w:ascii="Arial" w:hAnsi="Arial" w:cs="Arial"/>
          <w:spacing w:val="-4"/>
          <w:sz w:val="22"/>
          <w:szCs w:val="22"/>
        </w:rPr>
        <w:t xml:space="preserve"> zároveň stanovuj</w:t>
      </w:r>
      <w:r w:rsidR="00E07360">
        <w:rPr>
          <w:rFonts w:ascii="Arial" w:hAnsi="Arial" w:cs="Arial"/>
          <w:spacing w:val="-4"/>
          <w:sz w:val="22"/>
          <w:szCs w:val="22"/>
        </w:rPr>
        <w:t>í</w:t>
      </w:r>
      <w:r w:rsidRPr="00246E46">
        <w:rPr>
          <w:rFonts w:ascii="Arial" w:hAnsi="Arial" w:cs="Arial"/>
          <w:spacing w:val="-4"/>
          <w:sz w:val="22"/>
          <w:szCs w:val="22"/>
        </w:rPr>
        <w:t>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20308A">
        <w:rPr>
          <w:rFonts w:ascii="Arial" w:hAnsi="Arial" w:cs="Arial"/>
          <w:sz w:val="22"/>
          <w:szCs w:val="22"/>
        </w:rPr>
        <w:t xml:space="preserve">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>nabídkové ceny</w:t>
      </w:r>
      <w:r w:rsidR="00A5308E">
        <w:rPr>
          <w:rFonts w:ascii="Arial" w:hAnsi="Arial" w:cs="Arial"/>
          <w:b/>
          <w:sz w:val="22"/>
          <w:szCs w:val="22"/>
        </w:rPr>
        <w:t xml:space="preserve"> za předmět plnění veřejné zakázky v K</w:t>
      </w:r>
      <w:r w:rsidR="00251468">
        <w:rPr>
          <w:rFonts w:ascii="Arial" w:hAnsi="Arial" w:cs="Arial"/>
          <w:b/>
          <w:sz w:val="22"/>
          <w:szCs w:val="22"/>
        </w:rPr>
        <w:t>č</w:t>
      </w:r>
      <w:r w:rsidR="00A5308E">
        <w:rPr>
          <w:rFonts w:ascii="Arial" w:hAnsi="Arial" w:cs="Arial"/>
          <w:b/>
          <w:sz w:val="22"/>
          <w:szCs w:val="22"/>
        </w:rPr>
        <w:t xml:space="preserve"> bez DPH</w:t>
      </w:r>
      <w:r w:rsidRPr="0020308A">
        <w:rPr>
          <w:rFonts w:ascii="Arial" w:hAnsi="Arial" w:cs="Arial"/>
          <w:b/>
          <w:sz w:val="22"/>
          <w:szCs w:val="22"/>
        </w:rPr>
        <w:t xml:space="preserve">. </w:t>
      </w:r>
    </w:p>
    <w:p w14:paraId="06403F49" w14:textId="77777777"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69C882F2" w14:textId="77777777" w:rsidR="00450B6C" w:rsidRDefault="006B0FB4" w:rsidP="00450B6C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 w:rsidR="00E07360">
        <w:rPr>
          <w:rFonts w:ascii="Arial" w:hAnsi="Arial" w:cs="Arial"/>
          <w:sz w:val="22"/>
          <w:szCs w:val="22"/>
        </w:rPr>
        <w:t>i</w:t>
      </w:r>
      <w:r w:rsidR="00450B6C">
        <w:rPr>
          <w:rFonts w:ascii="Arial" w:hAnsi="Arial" w:cs="Arial"/>
          <w:sz w:val="22"/>
          <w:szCs w:val="22"/>
        </w:rPr>
        <w:t>,</w:t>
      </w:r>
      <w:r w:rsidRPr="003819AE">
        <w:rPr>
          <w:rFonts w:ascii="Arial" w:hAnsi="Arial" w:cs="Arial"/>
          <w:sz w:val="22"/>
          <w:szCs w:val="22"/>
        </w:rPr>
        <w:t xml:space="preserve"> v</w:t>
      </w:r>
      <w:r w:rsidR="00246E46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 xml:space="preserve">, b, c) </w:t>
      </w:r>
      <w:r w:rsidR="003779D7">
        <w:rPr>
          <w:rFonts w:ascii="Arial" w:hAnsi="Arial" w:cs="Arial"/>
          <w:sz w:val="22"/>
          <w:szCs w:val="22"/>
        </w:rPr>
        <w:t>ZZVZ</w:t>
      </w:r>
      <w:r w:rsidR="00450B6C">
        <w:rPr>
          <w:rFonts w:ascii="Arial" w:hAnsi="Arial" w:cs="Arial"/>
          <w:sz w:val="22"/>
          <w:szCs w:val="22"/>
        </w:rPr>
        <w:t>,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450B6C">
        <w:rPr>
          <w:rFonts w:ascii="Arial" w:hAnsi="Arial" w:cs="Arial"/>
          <w:sz w:val="22"/>
          <w:szCs w:val="22"/>
        </w:rPr>
        <w:t xml:space="preserve">jako </w:t>
      </w:r>
      <w:r w:rsidRPr="003819AE">
        <w:rPr>
          <w:rFonts w:ascii="Arial" w:hAnsi="Arial" w:cs="Arial"/>
          <w:sz w:val="22"/>
          <w:szCs w:val="22"/>
        </w:rPr>
        <w:t>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</w:t>
      </w:r>
      <w:r w:rsidR="00450B6C">
        <w:rPr>
          <w:rFonts w:ascii="Arial" w:hAnsi="Arial" w:cs="Arial"/>
          <w:sz w:val="22"/>
          <w:szCs w:val="22"/>
        </w:rPr>
        <w:t>výši</w:t>
      </w:r>
      <w:r w:rsidR="00251468" w:rsidRPr="00251468">
        <w:rPr>
          <w:rFonts w:ascii="Arial" w:hAnsi="Arial" w:cs="Arial"/>
          <w:sz w:val="22"/>
          <w:szCs w:val="22"/>
        </w:rPr>
        <w:t xml:space="preserve"> nabídkové ceny za </w:t>
      </w:r>
      <w:r w:rsidR="00553CE2">
        <w:rPr>
          <w:rFonts w:ascii="Arial" w:hAnsi="Arial" w:cs="Arial"/>
          <w:sz w:val="22"/>
          <w:szCs w:val="22"/>
        </w:rPr>
        <w:t xml:space="preserve">celý </w:t>
      </w:r>
      <w:r w:rsidR="00251468" w:rsidRPr="00251468">
        <w:rPr>
          <w:rFonts w:ascii="Arial" w:hAnsi="Arial" w:cs="Arial"/>
          <w:sz w:val="22"/>
          <w:szCs w:val="22"/>
        </w:rPr>
        <w:t>předmět veřejné zakázky v Kč bez DPH</w:t>
      </w:r>
      <w:r w:rsidR="00450B6C">
        <w:rPr>
          <w:rFonts w:ascii="Arial" w:hAnsi="Arial" w:cs="Arial"/>
          <w:sz w:val="22"/>
          <w:szCs w:val="22"/>
        </w:rPr>
        <w:t>.</w:t>
      </w:r>
    </w:p>
    <w:p w14:paraId="4C547D4B" w14:textId="77777777" w:rsidR="00450B6C" w:rsidRPr="00450B6C" w:rsidRDefault="00450B6C" w:rsidP="00450B6C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50B6C">
        <w:rPr>
          <w:rFonts w:ascii="Arial" w:hAnsi="Arial" w:cs="Arial"/>
          <w:sz w:val="22"/>
          <w:szCs w:val="22"/>
        </w:rPr>
        <w:t>Zadavatelé stanov</w:t>
      </w:r>
      <w:r w:rsidR="000459DF">
        <w:rPr>
          <w:rFonts w:ascii="Arial" w:hAnsi="Arial" w:cs="Arial"/>
          <w:sz w:val="22"/>
          <w:szCs w:val="22"/>
        </w:rPr>
        <w:t>ili</w:t>
      </w:r>
      <w:r w:rsidRPr="00450B6C">
        <w:rPr>
          <w:rFonts w:ascii="Arial" w:hAnsi="Arial" w:cs="Arial"/>
          <w:sz w:val="22"/>
          <w:szCs w:val="22"/>
        </w:rPr>
        <w:t>, že za rozhodující údaj pro hodnocení nabídek bude považován</w:t>
      </w:r>
      <w:r w:rsidR="000F0538">
        <w:rPr>
          <w:rFonts w:ascii="Arial" w:hAnsi="Arial" w:cs="Arial"/>
          <w:sz w:val="22"/>
          <w:szCs w:val="22"/>
        </w:rPr>
        <w:t xml:space="preserve">a </w:t>
      </w:r>
      <w:r w:rsidR="000F0538" w:rsidRPr="000F0538">
        <w:rPr>
          <w:rFonts w:ascii="Arial" w:hAnsi="Arial" w:cs="Arial"/>
          <w:sz w:val="22"/>
          <w:szCs w:val="22"/>
        </w:rPr>
        <w:t>nabídkov</w:t>
      </w:r>
      <w:r w:rsidR="000F0538">
        <w:rPr>
          <w:rFonts w:ascii="Arial" w:hAnsi="Arial" w:cs="Arial"/>
          <w:sz w:val="22"/>
          <w:szCs w:val="22"/>
        </w:rPr>
        <w:t>á</w:t>
      </w:r>
      <w:r w:rsidR="000F0538" w:rsidRPr="000F0538">
        <w:rPr>
          <w:rFonts w:ascii="Arial" w:hAnsi="Arial" w:cs="Arial"/>
          <w:sz w:val="22"/>
          <w:szCs w:val="22"/>
        </w:rPr>
        <w:t xml:space="preserve"> cen</w:t>
      </w:r>
      <w:r w:rsidR="000F0538">
        <w:rPr>
          <w:rFonts w:ascii="Arial" w:hAnsi="Arial" w:cs="Arial"/>
          <w:sz w:val="22"/>
          <w:szCs w:val="22"/>
        </w:rPr>
        <w:t>a</w:t>
      </w:r>
      <w:r w:rsidR="000F0538" w:rsidRPr="000F0538">
        <w:rPr>
          <w:rFonts w:ascii="Arial" w:hAnsi="Arial" w:cs="Arial"/>
          <w:sz w:val="22"/>
          <w:szCs w:val="22"/>
        </w:rPr>
        <w:t xml:space="preserve"> bez DPH </w:t>
      </w:r>
      <w:r w:rsidRPr="00450B6C">
        <w:rPr>
          <w:rFonts w:ascii="Arial" w:hAnsi="Arial" w:cs="Arial"/>
          <w:sz w:val="22"/>
          <w:szCs w:val="22"/>
        </w:rPr>
        <w:t>uveden</w:t>
      </w:r>
      <w:r w:rsidR="000F0538">
        <w:rPr>
          <w:rFonts w:ascii="Arial" w:hAnsi="Arial" w:cs="Arial"/>
          <w:sz w:val="22"/>
          <w:szCs w:val="22"/>
        </w:rPr>
        <w:t>á</w:t>
      </w:r>
      <w:r w:rsidRPr="00450B6C">
        <w:rPr>
          <w:rFonts w:ascii="Arial" w:hAnsi="Arial" w:cs="Arial"/>
          <w:sz w:val="22"/>
          <w:szCs w:val="22"/>
        </w:rPr>
        <w:t xml:space="preserve"> ve smlouvách o dílo pro jednotlivé zadavatele.</w:t>
      </w:r>
    </w:p>
    <w:p w14:paraId="605777FE" w14:textId="77777777" w:rsidR="00611A98" w:rsidRDefault="000F053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F0538">
        <w:rPr>
          <w:rFonts w:ascii="Arial" w:hAnsi="Arial" w:cs="Arial"/>
          <w:sz w:val="22"/>
          <w:szCs w:val="22"/>
        </w:rPr>
        <w:t>Nabídky budou seřazeny podle výše celkové nabídkové ceny v Kč bez DPH (tj. za celý předmět plnění veřejné zakázky). Jako nejv</w:t>
      </w:r>
      <w:r>
        <w:rPr>
          <w:rFonts w:ascii="Arial" w:hAnsi="Arial" w:cs="Arial"/>
          <w:sz w:val="22"/>
          <w:szCs w:val="22"/>
        </w:rPr>
        <w:t>ý</w:t>
      </w:r>
      <w:r w:rsidRPr="000F0538">
        <w:rPr>
          <w:rFonts w:ascii="Arial" w:hAnsi="Arial" w:cs="Arial"/>
          <w:sz w:val="22"/>
          <w:szCs w:val="22"/>
        </w:rPr>
        <w:t>hodnější bude v tomto kritériu hodnocena nabídka, ve které je uvedena nejnižší nabídková cena</w:t>
      </w:r>
      <w:r>
        <w:rPr>
          <w:rFonts w:ascii="Arial" w:hAnsi="Arial" w:cs="Arial"/>
          <w:sz w:val="22"/>
          <w:szCs w:val="22"/>
        </w:rPr>
        <w:t xml:space="preserve"> v Kč bez DPH</w:t>
      </w:r>
      <w:r w:rsidRPr="000F053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611A98" w:rsidRPr="00CD1E91">
        <w:rPr>
          <w:rFonts w:ascii="Arial" w:hAnsi="Arial" w:cs="Arial"/>
          <w:spacing w:val="-4"/>
          <w:sz w:val="22"/>
          <w:szCs w:val="22"/>
        </w:rPr>
        <w:t>V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="00611A98" w:rsidRPr="00CD1E91">
        <w:rPr>
          <w:rFonts w:ascii="Arial" w:hAnsi="Arial" w:cs="Arial"/>
          <w:spacing w:val="-4"/>
          <w:sz w:val="22"/>
          <w:szCs w:val="22"/>
        </w:rPr>
        <w:t xml:space="preserve">případě rovnosti </w:t>
      </w:r>
      <w:r w:rsidR="00E96945" w:rsidRPr="00CD1E91">
        <w:rPr>
          <w:rFonts w:ascii="Arial" w:hAnsi="Arial" w:cs="Arial"/>
          <w:spacing w:val="-4"/>
          <w:sz w:val="22"/>
          <w:szCs w:val="22"/>
        </w:rPr>
        <w:t xml:space="preserve">nabídkových cen </w:t>
      </w:r>
      <w:r w:rsidR="00611A98" w:rsidRPr="00CD1E91">
        <w:rPr>
          <w:rFonts w:ascii="Arial" w:hAnsi="Arial" w:cs="Arial"/>
          <w:spacing w:val="-4"/>
          <w:sz w:val="22"/>
          <w:szCs w:val="22"/>
        </w:rPr>
        <w:t>rozhodne o pořadí nabídek los. Účastníkům</w:t>
      </w:r>
      <w:r w:rsidR="0018427B"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="00611A98"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 w:rsidR="00023239">
        <w:rPr>
          <w:rFonts w:ascii="Arial" w:hAnsi="Arial" w:cs="Arial"/>
          <w:spacing w:val="-4"/>
          <w:sz w:val="22"/>
          <w:szCs w:val="22"/>
        </w:rPr>
        <w:t>nabídkov</w:t>
      </w:r>
      <w:r>
        <w:rPr>
          <w:rFonts w:ascii="Arial" w:hAnsi="Arial" w:cs="Arial"/>
          <w:spacing w:val="-4"/>
          <w:sz w:val="22"/>
          <w:szCs w:val="22"/>
        </w:rPr>
        <w:t>á</w:t>
      </w:r>
      <w:r w:rsidR="00023239">
        <w:rPr>
          <w:rFonts w:ascii="Arial" w:hAnsi="Arial" w:cs="Arial"/>
          <w:spacing w:val="-4"/>
          <w:sz w:val="22"/>
          <w:szCs w:val="22"/>
        </w:rPr>
        <w:t xml:space="preserve"> cen</w:t>
      </w:r>
      <w:r>
        <w:rPr>
          <w:rFonts w:ascii="Arial" w:hAnsi="Arial" w:cs="Arial"/>
          <w:spacing w:val="-4"/>
          <w:sz w:val="22"/>
          <w:szCs w:val="22"/>
        </w:rPr>
        <w:t>a</w:t>
      </w:r>
      <w:r w:rsidR="00023239">
        <w:rPr>
          <w:rFonts w:ascii="Arial" w:hAnsi="Arial" w:cs="Arial"/>
          <w:spacing w:val="-4"/>
          <w:sz w:val="22"/>
          <w:szCs w:val="22"/>
        </w:rPr>
        <w:t xml:space="preserve"> bude shodn</w:t>
      </w:r>
      <w:r>
        <w:rPr>
          <w:rFonts w:ascii="Arial" w:hAnsi="Arial" w:cs="Arial"/>
          <w:spacing w:val="-4"/>
          <w:sz w:val="22"/>
          <w:szCs w:val="22"/>
        </w:rPr>
        <w:t>á</w:t>
      </w:r>
      <w:r w:rsidR="00611A98">
        <w:rPr>
          <w:rFonts w:ascii="Arial" w:hAnsi="Arial" w:cs="Arial"/>
          <w:sz w:val="22"/>
          <w:szCs w:val="22"/>
        </w:rPr>
        <w:t>, bude umožněna účast na tomto losování.</w:t>
      </w:r>
    </w:p>
    <w:p w14:paraId="02FDDE8F" w14:textId="77777777" w:rsidR="00F86F02" w:rsidRPr="00526629" w:rsidRDefault="00F86F02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14:paraId="0CCDAFF6" w14:textId="6057D6AC" w:rsidR="00023239" w:rsidRDefault="00023239" w:rsidP="00023239">
      <w:pPr>
        <w:pStyle w:val="Nadpis1"/>
        <w:rPr>
          <w:sz w:val="22"/>
          <w:szCs w:val="22"/>
        </w:rPr>
      </w:pPr>
      <w:r w:rsidRPr="00023239">
        <w:t xml:space="preserve">Další podmínky zadávacího řízení </w:t>
      </w:r>
    </w:p>
    <w:p w14:paraId="49E41621" w14:textId="1411F401" w:rsidR="000D6704" w:rsidRDefault="000D6704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Veřejná zakázka</w:t>
      </w:r>
      <w:r w:rsidRPr="000D6704">
        <w:rPr>
          <w:rFonts w:ascii="Arial" w:hAnsi="Arial" w:cs="Arial"/>
          <w:sz w:val="22"/>
          <w:szCs w:val="22"/>
        </w:rPr>
        <w:t xml:space="preserve"> bude dodavatelem realizován</w:t>
      </w:r>
      <w:r>
        <w:rPr>
          <w:rFonts w:ascii="Arial" w:hAnsi="Arial" w:cs="Arial"/>
          <w:sz w:val="22"/>
          <w:szCs w:val="22"/>
        </w:rPr>
        <w:t>a</w:t>
      </w:r>
      <w:r w:rsidRPr="000D6704">
        <w:rPr>
          <w:rFonts w:ascii="Arial" w:hAnsi="Arial" w:cs="Arial"/>
          <w:sz w:val="22"/>
          <w:szCs w:val="22"/>
        </w:rPr>
        <w:t xml:space="preserve"> v souladu s platnými právními předpisy České republiky a dle obecně závazných předpisů (norem). Je-li v zadávací dokumentaci stanovena určitá technická podmínka prostřednictvím přímého nebo nepřímého odkazu na určité dodavatele nebo výrobky, nebo patenty na vynálezy, užitné vzory, průmyslové vzory, ochranné známky nebo označení původu, zadavatel</w:t>
      </w:r>
      <w:r>
        <w:rPr>
          <w:rFonts w:ascii="Arial" w:hAnsi="Arial" w:cs="Arial"/>
          <w:sz w:val="22"/>
          <w:szCs w:val="22"/>
        </w:rPr>
        <w:t>é</w:t>
      </w:r>
      <w:r w:rsidRPr="000D6704">
        <w:rPr>
          <w:rFonts w:ascii="Arial" w:hAnsi="Arial" w:cs="Arial"/>
          <w:sz w:val="22"/>
          <w:szCs w:val="22"/>
        </w:rPr>
        <w:t xml:space="preserve"> výslovně uvádí možnost nabídnout pro každý takový odkaz rovnocenné řešení v souladu s § 89 odst. 6 zákona.</w:t>
      </w:r>
    </w:p>
    <w:p w14:paraId="1F9E999A" w14:textId="77777777" w:rsidR="00961F7A" w:rsidRDefault="00961F7A" w:rsidP="00961F7A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Zadavatelé, v souladu s § 48a ZZVZ vyloučí vybraného dodavatele, pokud se na něj vztahují mezinárodní sankce dle § 48a odst. 1 ZZVZ.</w:t>
      </w:r>
    </w:p>
    <w:p w14:paraId="227777C6" w14:textId="77777777" w:rsidR="00961F7A" w:rsidRDefault="00961F7A" w:rsidP="00961F7A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0FCA7D9E" w14:textId="77777777" w:rsidR="00961F7A" w:rsidRPr="008C630A" w:rsidRDefault="00961F7A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4E31DECF" w14:textId="77777777"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039CAC14" w14:textId="77777777" w:rsidR="00EC5BB9" w:rsidRPr="009550B1" w:rsidRDefault="00EC5BB9" w:rsidP="00B10CC9">
      <w:pPr>
        <w:pStyle w:val="Nadpis1"/>
      </w:pPr>
      <w:bookmarkStart w:id="24" w:name="_Toc464039194"/>
      <w:bookmarkStart w:id="25" w:name="_Toc464637819"/>
      <w:r w:rsidRPr="009550B1">
        <w:t>Další ustanovení</w:t>
      </w:r>
      <w:bookmarkEnd w:id="24"/>
      <w:bookmarkEnd w:id="25"/>
    </w:p>
    <w:p w14:paraId="2C822933" w14:textId="034C722E" w:rsidR="00165E5C" w:rsidRDefault="00165E5C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  <w:r w:rsidR="0007487B">
        <w:rPr>
          <w:rFonts w:ascii="Arial" w:hAnsi="Arial" w:cs="Arial"/>
          <w:sz w:val="22"/>
          <w:szCs w:val="22"/>
        </w:rPr>
        <w:t xml:space="preserve"> </w:t>
      </w:r>
      <w:r w:rsidR="0007487B" w:rsidRPr="00253C75">
        <w:rPr>
          <w:rFonts w:ascii="Arial" w:hAnsi="Arial" w:cs="Arial"/>
          <w:sz w:val="22"/>
          <w:szCs w:val="22"/>
        </w:rPr>
        <w:t>Náklady spojené s účastí v zadávacím řízení zadavatel</w:t>
      </w:r>
      <w:r w:rsidR="0007487B">
        <w:rPr>
          <w:rFonts w:ascii="Arial" w:hAnsi="Arial" w:cs="Arial"/>
          <w:sz w:val="22"/>
          <w:szCs w:val="22"/>
        </w:rPr>
        <w:t>é</w:t>
      </w:r>
      <w:r w:rsidR="0007487B" w:rsidRPr="00253C75">
        <w:rPr>
          <w:rFonts w:ascii="Arial" w:hAnsi="Arial" w:cs="Arial"/>
          <w:sz w:val="22"/>
          <w:szCs w:val="22"/>
        </w:rPr>
        <w:t xml:space="preserve"> nehradí</w:t>
      </w:r>
      <w:r w:rsidR="006A4B08">
        <w:rPr>
          <w:rFonts w:ascii="Arial" w:hAnsi="Arial" w:cs="Arial"/>
          <w:sz w:val="22"/>
          <w:szCs w:val="22"/>
        </w:rPr>
        <w:t>.</w:t>
      </w:r>
    </w:p>
    <w:p w14:paraId="18734A45" w14:textId="77777777"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-6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-6"/>
          <w:sz w:val="22"/>
          <w:szCs w:val="22"/>
        </w:rPr>
        <w:t xml:space="preserve"> může podat pouze jednu nabídku</w:t>
      </w:r>
      <w:r w:rsidR="00630C62" w:rsidRPr="00253C75">
        <w:rPr>
          <w:rFonts w:ascii="Arial" w:hAnsi="Arial" w:cs="Arial"/>
          <w:spacing w:val="-6"/>
          <w:sz w:val="22"/>
          <w:szCs w:val="22"/>
        </w:rPr>
        <w:t>.</w:t>
      </w:r>
      <w:r w:rsidR="000D6704">
        <w:rPr>
          <w:rFonts w:ascii="Arial" w:hAnsi="Arial" w:cs="Arial"/>
          <w:spacing w:val="-6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="00454ECF" w:rsidRPr="00253C75">
        <w:rPr>
          <w:rFonts w:ascii="Arial" w:hAnsi="Arial" w:cs="Arial"/>
          <w:spacing w:val="-4"/>
          <w:sz w:val="22"/>
          <w:szCs w:val="22"/>
        </w:rPr>
        <w:t xml:space="preserve"> vyloučí účastníka zadávacího řízení, který podal více nabídek samostatně nebo společně</w:t>
      </w:r>
      <w:r w:rsidR="00454ECF" w:rsidRPr="00253C75">
        <w:rPr>
          <w:rFonts w:ascii="Arial" w:hAnsi="Arial" w:cs="Arial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 xml:space="preserve">s jinými dodavateli, nebo podal nabídku a současně </w:t>
      </w:r>
      <w:r w:rsidR="00454ECF" w:rsidRPr="00253C75">
        <w:rPr>
          <w:rFonts w:ascii="Arial" w:hAnsi="Arial" w:cs="Arial"/>
          <w:spacing w:val="-4"/>
          <w:sz w:val="22"/>
          <w:szCs w:val="22"/>
        </w:rPr>
        <w:lastRenderedPageBreak/>
        <w:t>je osobou, jejímž prostřednictvím jiný účastník</w:t>
      </w:r>
      <w:r w:rsidR="00454ECF" w:rsidRPr="00253C75">
        <w:rPr>
          <w:rFonts w:ascii="Arial" w:hAnsi="Arial" w:cs="Arial"/>
          <w:sz w:val="22"/>
          <w:szCs w:val="22"/>
        </w:rPr>
        <w:t xml:space="preserve"> zadávacího řízení v tomtéž zadávacím řízení prokazuje kvalifikaci.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</w:p>
    <w:p w14:paraId="19F4EA26" w14:textId="77777777"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nepřipouští variantní řešení.</w:t>
      </w:r>
    </w:p>
    <w:p w14:paraId="63C7664E" w14:textId="77777777"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4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podáním nabídky na </w:t>
      </w:r>
      <w:r w:rsidR="002B27B6" w:rsidRPr="00253C75">
        <w:rPr>
          <w:rFonts w:ascii="Arial" w:hAnsi="Arial" w:cs="Arial"/>
          <w:spacing w:val="4"/>
          <w:sz w:val="22"/>
          <w:szCs w:val="22"/>
        </w:rPr>
        <w:t xml:space="preserve">tuto </w:t>
      </w:r>
      <w:r w:rsidR="00EC5BB9" w:rsidRPr="00253C75">
        <w:rPr>
          <w:rFonts w:ascii="Arial" w:hAnsi="Arial" w:cs="Arial"/>
          <w:spacing w:val="4"/>
          <w:sz w:val="22"/>
          <w:szCs w:val="22"/>
        </w:rPr>
        <w:t>veř</w:t>
      </w:r>
      <w:r w:rsidR="00E07360">
        <w:rPr>
          <w:rFonts w:ascii="Arial" w:hAnsi="Arial" w:cs="Arial"/>
          <w:spacing w:val="4"/>
          <w:sz w:val="22"/>
          <w:szCs w:val="22"/>
        </w:rPr>
        <w:t>ejnou zakázku uděluje zadavatelům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výslovný souhlas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  <w:r w:rsidR="00EC5BB9" w:rsidRPr="00253C75">
        <w:rPr>
          <w:rFonts w:ascii="Arial" w:hAnsi="Arial" w:cs="Arial"/>
          <w:spacing w:val="-4"/>
          <w:sz w:val="22"/>
          <w:szCs w:val="22"/>
        </w:rPr>
        <w:t xml:space="preserve">se zveřejněním podmínek jeho nabídky v rozsahu a za podmínek vyplývajících z  ustanovení </w:t>
      </w:r>
      <w:r w:rsidR="00EC5BB9" w:rsidRPr="00253C75">
        <w:rPr>
          <w:rFonts w:ascii="Arial" w:hAnsi="Arial" w:cs="Arial"/>
          <w:spacing w:val="-6"/>
          <w:sz w:val="22"/>
          <w:szCs w:val="22"/>
        </w:rPr>
        <w:t>příslušných právních předpisů (zejména zákona č. 106/1999 Sb., o svobodném přístupu k informacím,</w:t>
      </w:r>
      <w:r w:rsidR="00EC5BB9" w:rsidRPr="00253C75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73ACA882" w14:textId="77777777"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se zavazuj</w:t>
      </w:r>
      <w:r w:rsidR="00E07360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>, že vyjma skutečností uvedených v předchozí větě považuj</w:t>
      </w:r>
      <w:r w:rsidR="00BE136D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 xml:space="preserve"> informace o </w:t>
      </w:r>
      <w:r w:rsidR="00D42B9F" w:rsidRPr="00253C75">
        <w:rPr>
          <w:rFonts w:ascii="Arial" w:hAnsi="Arial" w:cs="Arial"/>
          <w:sz w:val="22"/>
          <w:szCs w:val="22"/>
        </w:rPr>
        <w:t>účastnících</w:t>
      </w:r>
      <w:r w:rsidRPr="00253C75">
        <w:rPr>
          <w:rFonts w:ascii="Arial" w:hAnsi="Arial" w:cs="Arial"/>
          <w:sz w:val="22"/>
          <w:szCs w:val="22"/>
        </w:rPr>
        <w:t xml:space="preserve"> </w:t>
      </w:r>
      <w:r w:rsidR="00BE136D">
        <w:rPr>
          <w:rFonts w:ascii="Arial" w:hAnsi="Arial" w:cs="Arial"/>
          <w:sz w:val="22"/>
          <w:szCs w:val="22"/>
        </w:rPr>
        <w:t xml:space="preserve">zadávacího řízení </w:t>
      </w:r>
      <w:r w:rsidRPr="00253C75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41C96BD4" w14:textId="77777777" w:rsidR="003377D6" w:rsidRPr="003F7F88" w:rsidRDefault="003377D6" w:rsidP="003377D6">
      <w:pPr>
        <w:pStyle w:val="Odstavecseseznamem"/>
        <w:tabs>
          <w:tab w:val="left" w:pos="7320"/>
        </w:tabs>
        <w:spacing w:line="264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673A6D5E" w14:textId="77777777" w:rsidR="00EC5BB9" w:rsidRPr="009550B1" w:rsidRDefault="00EC5BB9" w:rsidP="00F03FC1">
      <w:pPr>
        <w:pStyle w:val="Nadpis1"/>
        <w:spacing w:before="480"/>
        <w:ind w:left="431" w:hanging="431"/>
      </w:pPr>
      <w:bookmarkStart w:id="26" w:name="_Toc464039196"/>
      <w:bookmarkStart w:id="27" w:name="_Toc464637821"/>
      <w:r w:rsidRPr="009550B1">
        <w:t>Obchodní podmínky</w:t>
      </w:r>
      <w:bookmarkEnd w:id="26"/>
      <w:bookmarkEnd w:id="27"/>
    </w:p>
    <w:p w14:paraId="4782A8AF" w14:textId="2F17FEFB" w:rsidR="00D32CA9" w:rsidRPr="008A4F6F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>zadavatel</w:t>
      </w:r>
      <w:r w:rsidR="00BE136D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>formou závazn</w:t>
      </w:r>
      <w:r w:rsidR="008B604F">
        <w:rPr>
          <w:rFonts w:ascii="Arial" w:hAnsi="Arial" w:cs="Arial"/>
          <w:sz w:val="22"/>
          <w:szCs w:val="22"/>
        </w:rPr>
        <w:t>ých</w:t>
      </w:r>
      <w:r w:rsidR="005145BD">
        <w:rPr>
          <w:rFonts w:ascii="Arial" w:hAnsi="Arial" w:cs="Arial"/>
          <w:sz w:val="22"/>
          <w:szCs w:val="22"/>
        </w:rPr>
        <w:t xml:space="preserve"> </w:t>
      </w:r>
      <w:r w:rsidR="005145BD" w:rsidRPr="008B604F">
        <w:rPr>
          <w:rFonts w:ascii="Arial" w:hAnsi="Arial" w:cs="Arial"/>
          <w:spacing w:val="-4"/>
          <w:sz w:val="22"/>
          <w:szCs w:val="22"/>
        </w:rPr>
        <w:t>návrh</w:t>
      </w:r>
      <w:r w:rsidR="008B604F" w:rsidRPr="008B604F">
        <w:rPr>
          <w:rFonts w:ascii="Arial" w:hAnsi="Arial" w:cs="Arial"/>
          <w:spacing w:val="-4"/>
          <w:sz w:val="22"/>
          <w:szCs w:val="22"/>
        </w:rPr>
        <w:t>ů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</w:t>
      </w:r>
      <w:r w:rsidR="008B604F" w:rsidRPr="008B604F">
        <w:rPr>
          <w:rFonts w:ascii="Arial" w:hAnsi="Arial" w:cs="Arial"/>
          <w:spacing w:val="-4"/>
          <w:sz w:val="22"/>
          <w:szCs w:val="22"/>
        </w:rPr>
        <w:t>uv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(dále jen „návrh</w:t>
      </w:r>
      <w:r w:rsidR="005145BD" w:rsidRPr="008B604F">
        <w:rPr>
          <w:rFonts w:ascii="Arial" w:hAnsi="Arial" w:cs="Arial"/>
          <w:spacing w:val="-4"/>
          <w:sz w:val="22"/>
          <w:szCs w:val="22"/>
        </w:rPr>
        <w:t>y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smlouvy“)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, </w:t>
      </w:r>
      <w:r w:rsidRPr="008B604F">
        <w:rPr>
          <w:rFonts w:ascii="Arial" w:hAnsi="Arial" w:cs="Arial"/>
          <w:spacing w:val="-4"/>
          <w:sz w:val="22"/>
          <w:szCs w:val="22"/>
        </w:rPr>
        <w:t>kter</w:t>
      </w:r>
      <w:r w:rsidR="00787727" w:rsidRPr="008B604F">
        <w:rPr>
          <w:rFonts w:ascii="Arial" w:hAnsi="Arial" w:cs="Arial"/>
          <w:spacing w:val="-4"/>
          <w:sz w:val="22"/>
          <w:szCs w:val="22"/>
        </w:rPr>
        <w:t>é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 w:rsidR="00D467F0">
        <w:rPr>
          <w:rFonts w:ascii="Arial" w:hAnsi="Arial" w:cs="Arial"/>
          <w:spacing w:val="-4"/>
          <w:sz w:val="22"/>
          <w:szCs w:val="22"/>
        </w:rPr>
        <w:t>jsou součástí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 w:rsidR="00C17694"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8B604F">
        <w:rPr>
          <w:rFonts w:ascii="Arial" w:hAnsi="Arial" w:cs="Arial"/>
          <w:spacing w:val="-4"/>
          <w:sz w:val="22"/>
          <w:szCs w:val="22"/>
        </w:rPr>
        <w:t>dokumentac</w:t>
      </w:r>
      <w:r w:rsidR="00D467F0">
        <w:rPr>
          <w:rFonts w:ascii="Arial" w:hAnsi="Arial" w:cs="Arial"/>
          <w:spacing w:val="-4"/>
          <w:sz w:val="22"/>
          <w:szCs w:val="22"/>
        </w:rPr>
        <w:t>e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A8E0CE0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37373">
        <w:rPr>
          <w:rFonts w:ascii="Arial" w:hAnsi="Arial" w:cs="Arial"/>
          <w:spacing w:val="4"/>
          <w:sz w:val="22"/>
          <w:szCs w:val="22"/>
        </w:rPr>
        <w:t>Účastník zadávacího řízení v nabídce doloží doplněn</w:t>
      </w:r>
      <w:r w:rsidR="008B604F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návrh</w:t>
      </w:r>
      <w:r w:rsidR="008B604F" w:rsidRPr="00937373">
        <w:rPr>
          <w:rFonts w:ascii="Arial" w:hAnsi="Arial" w:cs="Arial"/>
          <w:spacing w:val="4"/>
          <w:sz w:val="22"/>
          <w:szCs w:val="22"/>
        </w:rPr>
        <w:t>y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sml</w:t>
      </w:r>
      <w:r w:rsidR="008B604F" w:rsidRPr="00937373">
        <w:rPr>
          <w:rFonts w:ascii="Arial" w:hAnsi="Arial" w:cs="Arial"/>
          <w:spacing w:val="4"/>
          <w:sz w:val="22"/>
          <w:szCs w:val="22"/>
        </w:rPr>
        <w:t>uv</w:t>
      </w:r>
      <w:r w:rsidRPr="00937373">
        <w:rPr>
          <w:rFonts w:ascii="Arial" w:hAnsi="Arial" w:cs="Arial"/>
          <w:spacing w:val="4"/>
          <w:sz w:val="22"/>
          <w:szCs w:val="22"/>
        </w:rPr>
        <w:t>, kter</w:t>
      </w:r>
      <w:r w:rsidR="00EC7BA6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musí být v souladu</w:t>
      </w:r>
      <w:r w:rsidRPr="008A4F6F">
        <w:rPr>
          <w:rFonts w:ascii="Arial" w:hAnsi="Arial" w:cs="Arial"/>
          <w:sz w:val="22"/>
          <w:szCs w:val="22"/>
        </w:rPr>
        <w:t xml:space="preserve">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937373">
        <w:rPr>
          <w:rFonts w:ascii="Arial" w:hAnsi="Arial" w:cs="Arial"/>
          <w:spacing w:val="-4"/>
          <w:sz w:val="22"/>
          <w:szCs w:val="22"/>
        </w:rPr>
        <w:t>za</w:t>
      </w:r>
      <w:r w:rsidR="00937373" w:rsidRPr="00937373">
        <w:rPr>
          <w:rFonts w:ascii="Arial" w:hAnsi="Arial" w:cs="Arial"/>
          <w:spacing w:val="-4"/>
          <w:sz w:val="22"/>
          <w:szCs w:val="22"/>
        </w:rPr>
        <w:t>dávacího řízení doplní do návrhů smluv</w:t>
      </w:r>
      <w:r w:rsidRPr="00937373">
        <w:rPr>
          <w:rFonts w:ascii="Arial" w:hAnsi="Arial" w:cs="Arial"/>
          <w:spacing w:val="-4"/>
          <w:sz w:val="22"/>
          <w:szCs w:val="22"/>
        </w:rPr>
        <w:t xml:space="preserve">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zadávací dokumentace, přičemž není oprávněn činit další změny či doplnění návrh</w:t>
      </w:r>
      <w:r w:rsidR="00937373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</w:t>
      </w:r>
      <w:r w:rsidR="00937373">
        <w:rPr>
          <w:rFonts w:ascii="Arial" w:hAnsi="Arial" w:cs="Arial"/>
          <w:sz w:val="22"/>
          <w:szCs w:val="22"/>
        </w:rPr>
        <w:t>uv či jeji</w:t>
      </w:r>
      <w:r w:rsidRPr="004E568E">
        <w:rPr>
          <w:rFonts w:ascii="Arial" w:hAnsi="Arial" w:cs="Arial"/>
          <w:sz w:val="22"/>
          <w:szCs w:val="22"/>
        </w:rPr>
        <w:t>ch příloh.</w:t>
      </w:r>
    </w:p>
    <w:p w14:paraId="3690DC45" w14:textId="77777777"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28" w:name="_Toc314828801"/>
      <w:bookmarkStart w:id="29" w:name="_Toc304446812"/>
      <w:r w:rsidRPr="00CD326C">
        <w:rPr>
          <w:rFonts w:ascii="Arial" w:hAnsi="Arial" w:cs="Arial"/>
          <w:spacing w:val="-6"/>
          <w:sz w:val="22"/>
          <w:szCs w:val="22"/>
        </w:rPr>
        <w:t>Účastník zadávacího řízení je povinen upravit návrh</w:t>
      </w:r>
      <w:r w:rsidR="00937373" w:rsidRPr="00CD326C">
        <w:rPr>
          <w:rFonts w:ascii="Arial" w:hAnsi="Arial" w:cs="Arial"/>
          <w:spacing w:val="-6"/>
          <w:sz w:val="22"/>
          <w:szCs w:val="22"/>
        </w:rPr>
        <w:t>y smluv</w:t>
      </w:r>
      <w:r w:rsidRPr="00CD326C">
        <w:rPr>
          <w:rFonts w:ascii="Arial" w:hAnsi="Arial" w:cs="Arial"/>
          <w:spacing w:val="-6"/>
          <w:sz w:val="22"/>
          <w:szCs w:val="22"/>
        </w:rPr>
        <w:t xml:space="preserve"> v části identifikující smluvní strany na straně</w:t>
      </w:r>
      <w:r w:rsidRPr="004E568E">
        <w:rPr>
          <w:rFonts w:ascii="Arial" w:hAnsi="Arial" w:cs="Arial"/>
          <w:sz w:val="22"/>
          <w:szCs w:val="22"/>
        </w:rPr>
        <w:t xml:space="preserve">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</w:t>
      </w:r>
      <w:r w:rsidR="00CD326C">
        <w:rPr>
          <w:rFonts w:ascii="Arial" w:hAnsi="Arial" w:cs="Arial"/>
          <w:sz w:val="22"/>
          <w:szCs w:val="22"/>
        </w:rPr>
        <w:t>zích smluv</w:t>
      </w:r>
      <w:r w:rsidRPr="004E568E">
        <w:rPr>
          <w:rFonts w:ascii="Arial" w:hAnsi="Arial" w:cs="Arial"/>
          <w:sz w:val="22"/>
          <w:szCs w:val="22"/>
        </w:rPr>
        <w:t xml:space="preserve"> a počet stejnopisů návrh</w:t>
      </w:r>
      <w:r w:rsidR="00CD326C">
        <w:rPr>
          <w:rFonts w:ascii="Arial" w:hAnsi="Arial" w:cs="Arial"/>
          <w:sz w:val="22"/>
          <w:szCs w:val="22"/>
        </w:rPr>
        <w:t>ů smluv</w:t>
      </w:r>
      <w:r w:rsidRPr="004E568E">
        <w:rPr>
          <w:rFonts w:ascii="Arial" w:hAnsi="Arial" w:cs="Arial"/>
          <w:sz w:val="22"/>
          <w:szCs w:val="22"/>
        </w:rPr>
        <w:t>.</w:t>
      </w:r>
    </w:p>
    <w:bookmarkEnd w:id="28"/>
    <w:bookmarkEnd w:id="29"/>
    <w:p w14:paraId="6E5F164F" w14:textId="34C683B9" w:rsidR="00797D57" w:rsidRPr="00BE136D" w:rsidRDefault="00D32CA9" w:rsidP="00CD32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bud</w:t>
      </w:r>
      <w:r w:rsidR="00CD326C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podle </w:t>
      </w:r>
      <w:r w:rsidR="001E175F">
        <w:rPr>
          <w:rFonts w:ascii="Arial" w:hAnsi="Arial" w:cs="Arial"/>
          <w:sz w:val="22"/>
          <w:szCs w:val="22"/>
        </w:rPr>
        <w:t xml:space="preserve">ustanovení </w:t>
      </w:r>
      <w:r w:rsidRPr="004E568E">
        <w:rPr>
          <w:rFonts w:ascii="Arial" w:hAnsi="Arial" w:cs="Arial"/>
          <w:sz w:val="22"/>
          <w:szCs w:val="22"/>
        </w:rPr>
        <w:t xml:space="preserve">§ </w:t>
      </w:r>
      <w:r w:rsidR="00235DAE">
        <w:rPr>
          <w:rFonts w:ascii="Arial" w:hAnsi="Arial" w:cs="Arial"/>
          <w:sz w:val="22"/>
          <w:szCs w:val="22"/>
        </w:rPr>
        <w:t>2586 a násl., zákona č. 89/2012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235DAE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</w:t>
      </w:r>
      <w:r w:rsidRPr="007B5DBF">
        <w:rPr>
          <w:rFonts w:ascii="Arial" w:hAnsi="Arial" w:cs="Arial"/>
          <w:spacing w:val="-4"/>
          <w:sz w:val="22"/>
          <w:szCs w:val="22"/>
        </w:rPr>
        <w:t>dodavatel, se kterým bud</w:t>
      </w:r>
      <w:r w:rsidR="001D0E0E">
        <w:rPr>
          <w:rFonts w:ascii="Arial" w:hAnsi="Arial" w:cs="Arial"/>
          <w:spacing w:val="-4"/>
          <w:sz w:val="22"/>
          <w:szCs w:val="22"/>
        </w:rPr>
        <w:t>ou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uzavřen</w:t>
      </w:r>
      <w:r w:rsidR="001D0E0E">
        <w:rPr>
          <w:rFonts w:ascii="Arial" w:hAnsi="Arial" w:cs="Arial"/>
          <w:spacing w:val="-4"/>
          <w:sz w:val="22"/>
          <w:szCs w:val="22"/>
        </w:rPr>
        <w:t>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sml</w:t>
      </w:r>
      <w:r w:rsidR="001D0E0E">
        <w:rPr>
          <w:rFonts w:ascii="Arial" w:hAnsi="Arial" w:cs="Arial"/>
          <w:spacing w:val="-4"/>
          <w:sz w:val="22"/>
          <w:szCs w:val="22"/>
        </w:rPr>
        <w:t>ouvy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, ve smyslu </w:t>
      </w:r>
      <w:proofErr w:type="spellStart"/>
      <w:r w:rsidRPr="007B5DBF">
        <w:rPr>
          <w:rFonts w:ascii="Arial" w:hAnsi="Arial" w:cs="Arial"/>
          <w:spacing w:val="-4"/>
          <w:sz w:val="22"/>
          <w:szCs w:val="22"/>
        </w:rPr>
        <w:t>ust</w:t>
      </w:r>
      <w:proofErr w:type="spellEnd"/>
      <w:r w:rsidRPr="007B5DBF">
        <w:rPr>
          <w:rFonts w:ascii="Arial" w:hAnsi="Arial" w:cs="Arial"/>
          <w:spacing w:val="-4"/>
          <w:sz w:val="22"/>
          <w:szCs w:val="22"/>
        </w:rPr>
        <w:t xml:space="preserve">. § 124 odst. 1) </w:t>
      </w:r>
      <w:r w:rsidR="003779D7">
        <w:rPr>
          <w:rFonts w:ascii="Arial" w:hAnsi="Arial" w:cs="Arial"/>
          <w:spacing w:val="-4"/>
          <w:sz w:val="22"/>
          <w:szCs w:val="22"/>
        </w:rPr>
        <w:t>ZZVZ</w:t>
      </w:r>
      <w:r w:rsidRPr="007B5DBF">
        <w:rPr>
          <w:rFonts w:ascii="Arial" w:hAnsi="Arial" w:cs="Arial"/>
          <w:spacing w:val="-4"/>
          <w:sz w:val="22"/>
          <w:szCs w:val="22"/>
        </w:rPr>
        <w:t>, není oprávněn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CD326C">
        <w:rPr>
          <w:rFonts w:ascii="Arial" w:hAnsi="Arial" w:cs="Arial"/>
          <w:spacing w:val="4"/>
          <w:sz w:val="22"/>
          <w:szCs w:val="22"/>
        </w:rPr>
        <w:t>postoupit práva, povinnosti, závazky a pohledávky z uzavřených smluv o dílo třetím osobám bez předchozího</w:t>
      </w:r>
      <w:r w:rsidRPr="004E568E">
        <w:rPr>
          <w:rFonts w:ascii="Arial" w:hAnsi="Arial" w:cs="Arial"/>
          <w:sz w:val="22"/>
          <w:szCs w:val="22"/>
        </w:rPr>
        <w:t xml:space="preserve"> písemného souhlasu </w:t>
      </w:r>
      <w:r w:rsidR="00466728">
        <w:rPr>
          <w:rFonts w:ascii="Arial" w:hAnsi="Arial" w:cs="Arial"/>
          <w:sz w:val="22"/>
          <w:szCs w:val="22"/>
        </w:rPr>
        <w:t>zadavatelů</w:t>
      </w:r>
      <w:r w:rsidRPr="004E568E">
        <w:rPr>
          <w:rFonts w:ascii="Arial" w:hAnsi="Arial" w:cs="Arial"/>
          <w:sz w:val="22"/>
          <w:szCs w:val="22"/>
        </w:rPr>
        <w:t>.</w:t>
      </w:r>
    </w:p>
    <w:p w14:paraId="50E7CD55" w14:textId="77777777" w:rsidR="003377D6" w:rsidRDefault="003377D6" w:rsidP="00EC5BB9">
      <w:pPr>
        <w:rPr>
          <w:rFonts w:ascii="Arial" w:hAnsi="Arial" w:cs="Arial"/>
          <w:sz w:val="22"/>
          <w:szCs w:val="22"/>
        </w:rPr>
      </w:pPr>
    </w:p>
    <w:p w14:paraId="67BD20CD" w14:textId="77777777" w:rsidR="003377D6" w:rsidRPr="008A4F6F" w:rsidRDefault="003377D6" w:rsidP="00EC5BB9">
      <w:pPr>
        <w:rPr>
          <w:rFonts w:ascii="Arial" w:hAnsi="Arial" w:cs="Arial"/>
          <w:sz w:val="22"/>
          <w:szCs w:val="22"/>
        </w:rPr>
      </w:pPr>
    </w:p>
    <w:p w14:paraId="5DA03A07" w14:textId="77777777" w:rsidR="004F2540" w:rsidRPr="002D4D99" w:rsidRDefault="004F2540" w:rsidP="004F2540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14:paraId="66DF0B69" w14:textId="77777777" w:rsidR="004F2540" w:rsidRPr="008A4F6F" w:rsidRDefault="004F2540" w:rsidP="004F2540">
      <w:pPr>
        <w:rPr>
          <w:rFonts w:ascii="Arial" w:hAnsi="Arial" w:cs="Arial"/>
          <w:sz w:val="22"/>
          <w:szCs w:val="22"/>
        </w:rPr>
      </w:pPr>
    </w:p>
    <w:p w14:paraId="15C5B86D" w14:textId="77777777" w:rsidR="004F2540" w:rsidRDefault="004F2540" w:rsidP="004F2540">
      <w:pPr>
        <w:rPr>
          <w:rFonts w:ascii="Arial" w:hAnsi="Arial" w:cs="Arial"/>
          <w:sz w:val="22"/>
          <w:szCs w:val="22"/>
        </w:rPr>
      </w:pPr>
    </w:p>
    <w:p w14:paraId="5D40FC0C" w14:textId="77777777" w:rsidR="004F2540" w:rsidRDefault="004F2540" w:rsidP="004F2540">
      <w:pPr>
        <w:rPr>
          <w:rFonts w:ascii="Arial" w:hAnsi="Arial" w:cs="Arial"/>
          <w:sz w:val="22"/>
          <w:szCs w:val="22"/>
        </w:rPr>
      </w:pPr>
    </w:p>
    <w:p w14:paraId="21123905" w14:textId="77777777" w:rsidR="004F2540" w:rsidRDefault="0006545A" w:rsidP="004F25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5322346E" w14:textId="77777777" w:rsidR="0006545A" w:rsidRDefault="0006545A" w:rsidP="004F25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06545A" w:rsidSect="0036248A">
      <w:headerReference w:type="default" r:id="rId10"/>
      <w:footerReference w:type="default" r:id="rId11"/>
      <w:pgSz w:w="11906" w:h="16838"/>
      <w:pgMar w:top="1276" w:right="1274" w:bottom="1276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6B964" w14:textId="77777777" w:rsidR="0084727E" w:rsidRDefault="0084727E">
      <w:r>
        <w:separator/>
      </w:r>
    </w:p>
  </w:endnote>
  <w:endnote w:type="continuationSeparator" w:id="0">
    <w:p w14:paraId="51C3A4B1" w14:textId="77777777" w:rsidR="0084727E" w:rsidRDefault="0084727E">
      <w:r>
        <w:continuationSeparator/>
      </w:r>
    </w:p>
  </w:endnote>
  <w:endnote w:type="continuationNotice" w:id="1">
    <w:p w14:paraId="528BB581" w14:textId="77777777" w:rsidR="0084727E" w:rsidRDefault="008472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7AF43" w14:textId="7031C2E1" w:rsidR="0067017B" w:rsidRPr="00AF7751" w:rsidRDefault="0067017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BD4369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BD4369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6CF8C" w14:textId="77777777" w:rsidR="0084727E" w:rsidRDefault="0084727E">
      <w:r>
        <w:separator/>
      </w:r>
    </w:p>
  </w:footnote>
  <w:footnote w:type="continuationSeparator" w:id="0">
    <w:p w14:paraId="3AC26689" w14:textId="77777777" w:rsidR="0084727E" w:rsidRDefault="0084727E">
      <w:r>
        <w:continuationSeparator/>
      </w:r>
    </w:p>
  </w:footnote>
  <w:footnote w:type="continuationNotice" w:id="1">
    <w:p w14:paraId="29EE6420" w14:textId="77777777" w:rsidR="0084727E" w:rsidRDefault="008472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1E670" w14:textId="77777777" w:rsidR="0067017B" w:rsidRDefault="0067017B">
    <w:pPr>
      <w:pStyle w:val="Zhlav"/>
    </w:pPr>
  </w:p>
  <w:p w14:paraId="44225E15" w14:textId="77777777" w:rsidR="0067017B" w:rsidRDefault="006701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5BF31BB"/>
    <w:multiLevelType w:val="hybridMultilevel"/>
    <w:tmpl w:val="0E88FB34"/>
    <w:lvl w:ilvl="0" w:tplc="500E9A62">
      <w:start w:val="1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1063E"/>
    <w:multiLevelType w:val="hybridMultilevel"/>
    <w:tmpl w:val="4922F19A"/>
    <w:lvl w:ilvl="0" w:tplc="DABE4C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63028"/>
    <w:multiLevelType w:val="hybridMultilevel"/>
    <w:tmpl w:val="5E30D788"/>
    <w:lvl w:ilvl="0" w:tplc="2AD810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713FF"/>
    <w:multiLevelType w:val="hybridMultilevel"/>
    <w:tmpl w:val="A20C2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475C1"/>
    <w:multiLevelType w:val="hybridMultilevel"/>
    <w:tmpl w:val="8FEE3E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2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995556B"/>
    <w:multiLevelType w:val="hybridMultilevel"/>
    <w:tmpl w:val="922AF612"/>
    <w:lvl w:ilvl="0" w:tplc="CFAE053E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46F21BB"/>
    <w:multiLevelType w:val="hybridMultilevel"/>
    <w:tmpl w:val="57F81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A5F83"/>
    <w:multiLevelType w:val="hybridMultilevel"/>
    <w:tmpl w:val="C7D0F15A"/>
    <w:lvl w:ilvl="0" w:tplc="639E066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603B67"/>
    <w:multiLevelType w:val="hybridMultilevel"/>
    <w:tmpl w:val="FA9E06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857014"/>
    <w:multiLevelType w:val="hybridMultilevel"/>
    <w:tmpl w:val="D7F45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1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9417D11"/>
    <w:multiLevelType w:val="hybridMultilevel"/>
    <w:tmpl w:val="B9743F1A"/>
    <w:lvl w:ilvl="0" w:tplc="23DAAF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FF3839"/>
    <w:multiLevelType w:val="hybridMultilevel"/>
    <w:tmpl w:val="A69ADCBA"/>
    <w:lvl w:ilvl="0" w:tplc="96F48DB4">
      <w:start w:val="1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2"/>
  </w:num>
  <w:num w:numId="2">
    <w:abstractNumId w:val="11"/>
  </w:num>
  <w:num w:numId="3">
    <w:abstractNumId w:val="27"/>
  </w:num>
  <w:num w:numId="4">
    <w:abstractNumId w:val="20"/>
  </w:num>
  <w:num w:numId="5">
    <w:abstractNumId w:val="8"/>
  </w:num>
  <w:num w:numId="6">
    <w:abstractNumId w:val="18"/>
  </w:num>
  <w:num w:numId="7">
    <w:abstractNumId w:val="2"/>
  </w:num>
  <w:num w:numId="8">
    <w:abstractNumId w:val="10"/>
  </w:num>
  <w:num w:numId="9">
    <w:abstractNumId w:val="24"/>
  </w:num>
  <w:num w:numId="10">
    <w:abstractNumId w:val="15"/>
  </w:num>
  <w:num w:numId="11">
    <w:abstractNumId w:val="5"/>
  </w:num>
  <w:num w:numId="12">
    <w:abstractNumId w:val="21"/>
  </w:num>
  <w:num w:numId="13">
    <w:abstractNumId w:val="14"/>
  </w:num>
  <w:num w:numId="14">
    <w:abstractNumId w:val="23"/>
  </w:num>
  <w:num w:numId="15">
    <w:abstractNumId w:val="19"/>
  </w:num>
  <w:num w:numId="16">
    <w:abstractNumId w:val="16"/>
  </w:num>
  <w:num w:numId="17">
    <w:abstractNumId w:val="13"/>
  </w:num>
  <w:num w:numId="18">
    <w:abstractNumId w:val="6"/>
  </w:num>
  <w:num w:numId="19">
    <w:abstractNumId w:val="7"/>
  </w:num>
  <w:num w:numId="20">
    <w:abstractNumId w:val="4"/>
  </w:num>
  <w:num w:numId="21">
    <w:abstractNumId w:val="3"/>
  </w:num>
  <w:num w:numId="22">
    <w:abstractNumId w:val="17"/>
  </w:num>
  <w:num w:numId="23">
    <w:abstractNumId w:val="0"/>
  </w:num>
  <w:num w:numId="24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9"/>
  </w:num>
  <w:num w:numId="26">
    <w:abstractNumId w:val="15"/>
  </w:num>
  <w:num w:numId="27">
    <w:abstractNumId w:val="1"/>
  </w:num>
  <w:num w:numId="28">
    <w:abstractNumId w:val="24"/>
  </w:num>
  <w:num w:numId="29">
    <w:abstractNumId w:val="25"/>
  </w:num>
  <w:num w:numId="30">
    <w:abstractNumId w:val="2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2197"/>
    <w:rsid w:val="00003481"/>
    <w:rsid w:val="000060DA"/>
    <w:rsid w:val="00006CA0"/>
    <w:rsid w:val="0001080D"/>
    <w:rsid w:val="00010F8D"/>
    <w:rsid w:val="0001180B"/>
    <w:rsid w:val="00011957"/>
    <w:rsid w:val="00015C57"/>
    <w:rsid w:val="0001672C"/>
    <w:rsid w:val="00021FB9"/>
    <w:rsid w:val="0002209A"/>
    <w:rsid w:val="00022788"/>
    <w:rsid w:val="00023239"/>
    <w:rsid w:val="00024EC8"/>
    <w:rsid w:val="00024FAC"/>
    <w:rsid w:val="00025E6E"/>
    <w:rsid w:val="00025EC5"/>
    <w:rsid w:val="000261C6"/>
    <w:rsid w:val="00026C5D"/>
    <w:rsid w:val="00027ACF"/>
    <w:rsid w:val="00033453"/>
    <w:rsid w:val="00033AD9"/>
    <w:rsid w:val="00035119"/>
    <w:rsid w:val="000354FF"/>
    <w:rsid w:val="0003652B"/>
    <w:rsid w:val="00040761"/>
    <w:rsid w:val="00041635"/>
    <w:rsid w:val="000425B1"/>
    <w:rsid w:val="0004284B"/>
    <w:rsid w:val="00043346"/>
    <w:rsid w:val="000434F4"/>
    <w:rsid w:val="00043A75"/>
    <w:rsid w:val="00044A98"/>
    <w:rsid w:val="00045270"/>
    <w:rsid w:val="000459DF"/>
    <w:rsid w:val="00045B7C"/>
    <w:rsid w:val="000464FD"/>
    <w:rsid w:val="000479FF"/>
    <w:rsid w:val="0005098F"/>
    <w:rsid w:val="0005146D"/>
    <w:rsid w:val="00051D40"/>
    <w:rsid w:val="000537F8"/>
    <w:rsid w:val="0005520D"/>
    <w:rsid w:val="00055559"/>
    <w:rsid w:val="000558CC"/>
    <w:rsid w:val="00057546"/>
    <w:rsid w:val="00057D4A"/>
    <w:rsid w:val="00060A49"/>
    <w:rsid w:val="00064518"/>
    <w:rsid w:val="00064F50"/>
    <w:rsid w:val="00065410"/>
    <w:rsid w:val="0006545A"/>
    <w:rsid w:val="000670B4"/>
    <w:rsid w:val="00071BD9"/>
    <w:rsid w:val="00072793"/>
    <w:rsid w:val="00073AE3"/>
    <w:rsid w:val="000742F6"/>
    <w:rsid w:val="0007487B"/>
    <w:rsid w:val="00074A65"/>
    <w:rsid w:val="000752E1"/>
    <w:rsid w:val="00075BE5"/>
    <w:rsid w:val="00080647"/>
    <w:rsid w:val="00081EA3"/>
    <w:rsid w:val="000844B3"/>
    <w:rsid w:val="000849EC"/>
    <w:rsid w:val="00090E82"/>
    <w:rsid w:val="00092C2E"/>
    <w:rsid w:val="00093720"/>
    <w:rsid w:val="000944FA"/>
    <w:rsid w:val="0009510A"/>
    <w:rsid w:val="000A1260"/>
    <w:rsid w:val="000A1869"/>
    <w:rsid w:val="000A4B76"/>
    <w:rsid w:val="000A5BBB"/>
    <w:rsid w:val="000B4B84"/>
    <w:rsid w:val="000B6005"/>
    <w:rsid w:val="000B6EA7"/>
    <w:rsid w:val="000B7BF6"/>
    <w:rsid w:val="000C03ED"/>
    <w:rsid w:val="000C4EE3"/>
    <w:rsid w:val="000C513F"/>
    <w:rsid w:val="000C5C85"/>
    <w:rsid w:val="000C5ECF"/>
    <w:rsid w:val="000C62B6"/>
    <w:rsid w:val="000C6868"/>
    <w:rsid w:val="000C6BB4"/>
    <w:rsid w:val="000C7907"/>
    <w:rsid w:val="000C795E"/>
    <w:rsid w:val="000D065A"/>
    <w:rsid w:val="000D1C4D"/>
    <w:rsid w:val="000D3394"/>
    <w:rsid w:val="000D6704"/>
    <w:rsid w:val="000E15AB"/>
    <w:rsid w:val="000E16E1"/>
    <w:rsid w:val="000E1969"/>
    <w:rsid w:val="000E287F"/>
    <w:rsid w:val="000E29D5"/>
    <w:rsid w:val="000E33D4"/>
    <w:rsid w:val="000E43ED"/>
    <w:rsid w:val="000E46E6"/>
    <w:rsid w:val="000E50A8"/>
    <w:rsid w:val="000E50D2"/>
    <w:rsid w:val="000E5936"/>
    <w:rsid w:val="000E68DE"/>
    <w:rsid w:val="000F0538"/>
    <w:rsid w:val="000F0767"/>
    <w:rsid w:val="000F0848"/>
    <w:rsid w:val="000F0B34"/>
    <w:rsid w:val="000F0B36"/>
    <w:rsid w:val="000F113F"/>
    <w:rsid w:val="000F26CE"/>
    <w:rsid w:val="000F291A"/>
    <w:rsid w:val="000F2C36"/>
    <w:rsid w:val="000F2E74"/>
    <w:rsid w:val="000F5260"/>
    <w:rsid w:val="000F6BBD"/>
    <w:rsid w:val="000F6EAF"/>
    <w:rsid w:val="000F77FF"/>
    <w:rsid w:val="00101523"/>
    <w:rsid w:val="001021FD"/>
    <w:rsid w:val="00103756"/>
    <w:rsid w:val="00104F58"/>
    <w:rsid w:val="00105C36"/>
    <w:rsid w:val="001063A1"/>
    <w:rsid w:val="001076B9"/>
    <w:rsid w:val="001115E2"/>
    <w:rsid w:val="00112FEC"/>
    <w:rsid w:val="00113B52"/>
    <w:rsid w:val="00113CD8"/>
    <w:rsid w:val="00113F59"/>
    <w:rsid w:val="001141E2"/>
    <w:rsid w:val="00114E07"/>
    <w:rsid w:val="0011606C"/>
    <w:rsid w:val="00117303"/>
    <w:rsid w:val="00117CCE"/>
    <w:rsid w:val="00120ED3"/>
    <w:rsid w:val="00122EB4"/>
    <w:rsid w:val="001251FB"/>
    <w:rsid w:val="00125C86"/>
    <w:rsid w:val="00127A6A"/>
    <w:rsid w:val="00127CEB"/>
    <w:rsid w:val="00130267"/>
    <w:rsid w:val="00132E24"/>
    <w:rsid w:val="00133EF7"/>
    <w:rsid w:val="00137C61"/>
    <w:rsid w:val="00141993"/>
    <w:rsid w:val="00141EC3"/>
    <w:rsid w:val="001423D0"/>
    <w:rsid w:val="00142AEF"/>
    <w:rsid w:val="001462D8"/>
    <w:rsid w:val="00146BCC"/>
    <w:rsid w:val="00150E58"/>
    <w:rsid w:val="00151333"/>
    <w:rsid w:val="00153123"/>
    <w:rsid w:val="00153B7B"/>
    <w:rsid w:val="001541CD"/>
    <w:rsid w:val="00154C51"/>
    <w:rsid w:val="001562F4"/>
    <w:rsid w:val="001624AD"/>
    <w:rsid w:val="001644D6"/>
    <w:rsid w:val="00164FE6"/>
    <w:rsid w:val="00165922"/>
    <w:rsid w:val="00165E5C"/>
    <w:rsid w:val="00167605"/>
    <w:rsid w:val="001704CD"/>
    <w:rsid w:val="00170680"/>
    <w:rsid w:val="00170C74"/>
    <w:rsid w:val="00171933"/>
    <w:rsid w:val="00171D00"/>
    <w:rsid w:val="0017462D"/>
    <w:rsid w:val="0017554D"/>
    <w:rsid w:val="00176362"/>
    <w:rsid w:val="00176DF2"/>
    <w:rsid w:val="00180186"/>
    <w:rsid w:val="001809BA"/>
    <w:rsid w:val="001812CE"/>
    <w:rsid w:val="00182731"/>
    <w:rsid w:val="001829F0"/>
    <w:rsid w:val="001838B2"/>
    <w:rsid w:val="00183A1E"/>
    <w:rsid w:val="0018427B"/>
    <w:rsid w:val="00184CE7"/>
    <w:rsid w:val="00187879"/>
    <w:rsid w:val="00190E92"/>
    <w:rsid w:val="00191430"/>
    <w:rsid w:val="00192FEA"/>
    <w:rsid w:val="001950AB"/>
    <w:rsid w:val="0019615B"/>
    <w:rsid w:val="001967D5"/>
    <w:rsid w:val="001A0965"/>
    <w:rsid w:val="001A1C57"/>
    <w:rsid w:val="001A43C5"/>
    <w:rsid w:val="001A57AD"/>
    <w:rsid w:val="001A5952"/>
    <w:rsid w:val="001A65A6"/>
    <w:rsid w:val="001A74A8"/>
    <w:rsid w:val="001B137A"/>
    <w:rsid w:val="001B3B35"/>
    <w:rsid w:val="001B420E"/>
    <w:rsid w:val="001B60BC"/>
    <w:rsid w:val="001B6212"/>
    <w:rsid w:val="001B6477"/>
    <w:rsid w:val="001B733C"/>
    <w:rsid w:val="001B73F8"/>
    <w:rsid w:val="001B7BD4"/>
    <w:rsid w:val="001B7C43"/>
    <w:rsid w:val="001B7DA4"/>
    <w:rsid w:val="001C1F47"/>
    <w:rsid w:val="001C20B9"/>
    <w:rsid w:val="001C3ABC"/>
    <w:rsid w:val="001C4511"/>
    <w:rsid w:val="001C6668"/>
    <w:rsid w:val="001D0272"/>
    <w:rsid w:val="001D09D0"/>
    <w:rsid w:val="001D0E0E"/>
    <w:rsid w:val="001D2188"/>
    <w:rsid w:val="001D21DF"/>
    <w:rsid w:val="001D2FBC"/>
    <w:rsid w:val="001D5A87"/>
    <w:rsid w:val="001D6CB4"/>
    <w:rsid w:val="001D79D3"/>
    <w:rsid w:val="001E175F"/>
    <w:rsid w:val="001E191C"/>
    <w:rsid w:val="001E3FEB"/>
    <w:rsid w:val="001E404B"/>
    <w:rsid w:val="001E5AE5"/>
    <w:rsid w:val="001F215C"/>
    <w:rsid w:val="001F2541"/>
    <w:rsid w:val="001F32A5"/>
    <w:rsid w:val="001F3C04"/>
    <w:rsid w:val="001F6357"/>
    <w:rsid w:val="00200254"/>
    <w:rsid w:val="00200850"/>
    <w:rsid w:val="0020227A"/>
    <w:rsid w:val="00203348"/>
    <w:rsid w:val="00203D97"/>
    <w:rsid w:val="00206423"/>
    <w:rsid w:val="0020724F"/>
    <w:rsid w:val="002101F7"/>
    <w:rsid w:val="00211A78"/>
    <w:rsid w:val="00213CFD"/>
    <w:rsid w:val="0021401A"/>
    <w:rsid w:val="002143E0"/>
    <w:rsid w:val="00214645"/>
    <w:rsid w:val="002150FA"/>
    <w:rsid w:val="00215753"/>
    <w:rsid w:val="00216C7B"/>
    <w:rsid w:val="00216E7F"/>
    <w:rsid w:val="0021731D"/>
    <w:rsid w:val="0021771D"/>
    <w:rsid w:val="00217B4D"/>
    <w:rsid w:val="002216BF"/>
    <w:rsid w:val="00222E69"/>
    <w:rsid w:val="00223EF9"/>
    <w:rsid w:val="00224068"/>
    <w:rsid w:val="002246BB"/>
    <w:rsid w:val="00225453"/>
    <w:rsid w:val="00226349"/>
    <w:rsid w:val="00226F44"/>
    <w:rsid w:val="00230E92"/>
    <w:rsid w:val="002336A2"/>
    <w:rsid w:val="0023385F"/>
    <w:rsid w:val="0023472B"/>
    <w:rsid w:val="00234AC5"/>
    <w:rsid w:val="00234D19"/>
    <w:rsid w:val="00235DAE"/>
    <w:rsid w:val="00240096"/>
    <w:rsid w:val="00240A8F"/>
    <w:rsid w:val="00240D01"/>
    <w:rsid w:val="00242F6B"/>
    <w:rsid w:val="00243250"/>
    <w:rsid w:val="00245A06"/>
    <w:rsid w:val="0024612F"/>
    <w:rsid w:val="002463D3"/>
    <w:rsid w:val="00246E46"/>
    <w:rsid w:val="00246FA9"/>
    <w:rsid w:val="00251468"/>
    <w:rsid w:val="00252103"/>
    <w:rsid w:val="00252146"/>
    <w:rsid w:val="00253C75"/>
    <w:rsid w:val="00253FC2"/>
    <w:rsid w:val="002545C8"/>
    <w:rsid w:val="00255874"/>
    <w:rsid w:val="0026124B"/>
    <w:rsid w:val="00265063"/>
    <w:rsid w:val="00265BCA"/>
    <w:rsid w:val="00271D26"/>
    <w:rsid w:val="002737F8"/>
    <w:rsid w:val="002740FF"/>
    <w:rsid w:val="00274E08"/>
    <w:rsid w:val="00275067"/>
    <w:rsid w:val="00275E85"/>
    <w:rsid w:val="002774D6"/>
    <w:rsid w:val="002846B1"/>
    <w:rsid w:val="00286A2A"/>
    <w:rsid w:val="00290981"/>
    <w:rsid w:val="0029341B"/>
    <w:rsid w:val="002945A3"/>
    <w:rsid w:val="002945C8"/>
    <w:rsid w:val="00294A9B"/>
    <w:rsid w:val="002A2A27"/>
    <w:rsid w:val="002A2EDA"/>
    <w:rsid w:val="002A4B1C"/>
    <w:rsid w:val="002A4C60"/>
    <w:rsid w:val="002A580A"/>
    <w:rsid w:val="002A61F2"/>
    <w:rsid w:val="002A6205"/>
    <w:rsid w:val="002A700C"/>
    <w:rsid w:val="002B02B5"/>
    <w:rsid w:val="002B0361"/>
    <w:rsid w:val="002B04E7"/>
    <w:rsid w:val="002B0CF4"/>
    <w:rsid w:val="002B27B6"/>
    <w:rsid w:val="002B3752"/>
    <w:rsid w:val="002B3A46"/>
    <w:rsid w:val="002B42CD"/>
    <w:rsid w:val="002B51C3"/>
    <w:rsid w:val="002B57E8"/>
    <w:rsid w:val="002B72B8"/>
    <w:rsid w:val="002B7611"/>
    <w:rsid w:val="002B7637"/>
    <w:rsid w:val="002B7C66"/>
    <w:rsid w:val="002C025B"/>
    <w:rsid w:val="002C149C"/>
    <w:rsid w:val="002C40A1"/>
    <w:rsid w:val="002C4AC4"/>
    <w:rsid w:val="002C5933"/>
    <w:rsid w:val="002C5C96"/>
    <w:rsid w:val="002C6823"/>
    <w:rsid w:val="002C782A"/>
    <w:rsid w:val="002D0058"/>
    <w:rsid w:val="002D0E1A"/>
    <w:rsid w:val="002D104A"/>
    <w:rsid w:val="002D2315"/>
    <w:rsid w:val="002D278A"/>
    <w:rsid w:val="002D2F4E"/>
    <w:rsid w:val="002D340C"/>
    <w:rsid w:val="002D3524"/>
    <w:rsid w:val="002D39C5"/>
    <w:rsid w:val="002D4D03"/>
    <w:rsid w:val="002D709E"/>
    <w:rsid w:val="002E050E"/>
    <w:rsid w:val="002E18AA"/>
    <w:rsid w:val="002E2684"/>
    <w:rsid w:val="002E308A"/>
    <w:rsid w:val="002E53A7"/>
    <w:rsid w:val="002E6604"/>
    <w:rsid w:val="002F0B3C"/>
    <w:rsid w:val="002F1264"/>
    <w:rsid w:val="002F2D37"/>
    <w:rsid w:val="002F3830"/>
    <w:rsid w:val="002F392E"/>
    <w:rsid w:val="002F7F05"/>
    <w:rsid w:val="00302ADB"/>
    <w:rsid w:val="003035DC"/>
    <w:rsid w:val="00303CFA"/>
    <w:rsid w:val="0030407B"/>
    <w:rsid w:val="003045FA"/>
    <w:rsid w:val="00305C7F"/>
    <w:rsid w:val="003070E1"/>
    <w:rsid w:val="003104FF"/>
    <w:rsid w:val="00311173"/>
    <w:rsid w:val="00312947"/>
    <w:rsid w:val="00313B0A"/>
    <w:rsid w:val="003152E9"/>
    <w:rsid w:val="0031546C"/>
    <w:rsid w:val="00316826"/>
    <w:rsid w:val="003179BC"/>
    <w:rsid w:val="00320DB7"/>
    <w:rsid w:val="00321827"/>
    <w:rsid w:val="0032339C"/>
    <w:rsid w:val="00326006"/>
    <w:rsid w:val="003260C9"/>
    <w:rsid w:val="003262F7"/>
    <w:rsid w:val="00327891"/>
    <w:rsid w:val="00327EB2"/>
    <w:rsid w:val="00331492"/>
    <w:rsid w:val="00331599"/>
    <w:rsid w:val="00333674"/>
    <w:rsid w:val="00335056"/>
    <w:rsid w:val="00335ECE"/>
    <w:rsid w:val="00335F6A"/>
    <w:rsid w:val="00335F71"/>
    <w:rsid w:val="00335FF3"/>
    <w:rsid w:val="00336113"/>
    <w:rsid w:val="0033725F"/>
    <w:rsid w:val="0033730F"/>
    <w:rsid w:val="003377D6"/>
    <w:rsid w:val="0034013B"/>
    <w:rsid w:val="00340FBD"/>
    <w:rsid w:val="00341A41"/>
    <w:rsid w:val="0034233D"/>
    <w:rsid w:val="00342C27"/>
    <w:rsid w:val="00343ED9"/>
    <w:rsid w:val="00345849"/>
    <w:rsid w:val="003509F6"/>
    <w:rsid w:val="00350BB9"/>
    <w:rsid w:val="00350BD0"/>
    <w:rsid w:val="00350C41"/>
    <w:rsid w:val="00351177"/>
    <w:rsid w:val="003519A1"/>
    <w:rsid w:val="00352606"/>
    <w:rsid w:val="0035389E"/>
    <w:rsid w:val="00354122"/>
    <w:rsid w:val="003546F7"/>
    <w:rsid w:val="00354A5A"/>
    <w:rsid w:val="00354A78"/>
    <w:rsid w:val="00356A5E"/>
    <w:rsid w:val="003576F9"/>
    <w:rsid w:val="0036248A"/>
    <w:rsid w:val="00363085"/>
    <w:rsid w:val="003632D3"/>
    <w:rsid w:val="003636FC"/>
    <w:rsid w:val="003657AA"/>
    <w:rsid w:val="00367040"/>
    <w:rsid w:val="00370574"/>
    <w:rsid w:val="00370D0E"/>
    <w:rsid w:val="00370FB2"/>
    <w:rsid w:val="003718D8"/>
    <w:rsid w:val="00371DFD"/>
    <w:rsid w:val="00372A25"/>
    <w:rsid w:val="00372C91"/>
    <w:rsid w:val="003736EA"/>
    <w:rsid w:val="00374B1F"/>
    <w:rsid w:val="00375F38"/>
    <w:rsid w:val="00376038"/>
    <w:rsid w:val="00376327"/>
    <w:rsid w:val="003779D7"/>
    <w:rsid w:val="00377DD8"/>
    <w:rsid w:val="00380EE3"/>
    <w:rsid w:val="00380F8A"/>
    <w:rsid w:val="003816CB"/>
    <w:rsid w:val="0038301D"/>
    <w:rsid w:val="0038319F"/>
    <w:rsid w:val="00383CA4"/>
    <w:rsid w:val="00384FBD"/>
    <w:rsid w:val="00385C01"/>
    <w:rsid w:val="0039307E"/>
    <w:rsid w:val="0039501E"/>
    <w:rsid w:val="00396E02"/>
    <w:rsid w:val="00397B41"/>
    <w:rsid w:val="003A0251"/>
    <w:rsid w:val="003A1B7E"/>
    <w:rsid w:val="003A20C3"/>
    <w:rsid w:val="003A24B5"/>
    <w:rsid w:val="003A2E3D"/>
    <w:rsid w:val="003A549F"/>
    <w:rsid w:val="003B09D3"/>
    <w:rsid w:val="003B2905"/>
    <w:rsid w:val="003B2E5B"/>
    <w:rsid w:val="003B2EE6"/>
    <w:rsid w:val="003B33C7"/>
    <w:rsid w:val="003B4243"/>
    <w:rsid w:val="003B5F08"/>
    <w:rsid w:val="003B7933"/>
    <w:rsid w:val="003C1CAB"/>
    <w:rsid w:val="003C20EF"/>
    <w:rsid w:val="003C2A6F"/>
    <w:rsid w:val="003C2DDA"/>
    <w:rsid w:val="003C2E6C"/>
    <w:rsid w:val="003C3659"/>
    <w:rsid w:val="003C3E02"/>
    <w:rsid w:val="003C54AE"/>
    <w:rsid w:val="003C6200"/>
    <w:rsid w:val="003C6514"/>
    <w:rsid w:val="003D045A"/>
    <w:rsid w:val="003D0F03"/>
    <w:rsid w:val="003D25AF"/>
    <w:rsid w:val="003D25F2"/>
    <w:rsid w:val="003D2C12"/>
    <w:rsid w:val="003D39D9"/>
    <w:rsid w:val="003D4509"/>
    <w:rsid w:val="003D4BB7"/>
    <w:rsid w:val="003D6F4C"/>
    <w:rsid w:val="003D7275"/>
    <w:rsid w:val="003D7351"/>
    <w:rsid w:val="003E0B9F"/>
    <w:rsid w:val="003E1EEF"/>
    <w:rsid w:val="003E2047"/>
    <w:rsid w:val="003E2878"/>
    <w:rsid w:val="003E4064"/>
    <w:rsid w:val="003E4491"/>
    <w:rsid w:val="003E681C"/>
    <w:rsid w:val="003F1286"/>
    <w:rsid w:val="003F21E3"/>
    <w:rsid w:val="003F332E"/>
    <w:rsid w:val="003F33B7"/>
    <w:rsid w:val="003F4EDC"/>
    <w:rsid w:val="003F5388"/>
    <w:rsid w:val="003F72E5"/>
    <w:rsid w:val="003F7F88"/>
    <w:rsid w:val="0040357D"/>
    <w:rsid w:val="004044A0"/>
    <w:rsid w:val="004060A8"/>
    <w:rsid w:val="004065E3"/>
    <w:rsid w:val="004070AA"/>
    <w:rsid w:val="004073DD"/>
    <w:rsid w:val="0040754B"/>
    <w:rsid w:val="0040796A"/>
    <w:rsid w:val="0041014E"/>
    <w:rsid w:val="0041118A"/>
    <w:rsid w:val="00412A09"/>
    <w:rsid w:val="00412B93"/>
    <w:rsid w:val="004134BC"/>
    <w:rsid w:val="0041371D"/>
    <w:rsid w:val="00413B81"/>
    <w:rsid w:val="0041447E"/>
    <w:rsid w:val="0041520F"/>
    <w:rsid w:val="00416740"/>
    <w:rsid w:val="004168F7"/>
    <w:rsid w:val="00421D66"/>
    <w:rsid w:val="00423D92"/>
    <w:rsid w:val="00424BD7"/>
    <w:rsid w:val="00425A88"/>
    <w:rsid w:val="00426A9B"/>
    <w:rsid w:val="0042749D"/>
    <w:rsid w:val="00427AE2"/>
    <w:rsid w:val="004308E8"/>
    <w:rsid w:val="004311CC"/>
    <w:rsid w:val="00433BF8"/>
    <w:rsid w:val="004341A1"/>
    <w:rsid w:val="004344C8"/>
    <w:rsid w:val="004354AC"/>
    <w:rsid w:val="00437C2E"/>
    <w:rsid w:val="00437DB9"/>
    <w:rsid w:val="004414BF"/>
    <w:rsid w:val="004418A4"/>
    <w:rsid w:val="00441A01"/>
    <w:rsid w:val="00441A54"/>
    <w:rsid w:val="0044539D"/>
    <w:rsid w:val="00445E6D"/>
    <w:rsid w:val="00445EB4"/>
    <w:rsid w:val="00446095"/>
    <w:rsid w:val="004474AC"/>
    <w:rsid w:val="004478D5"/>
    <w:rsid w:val="00447F82"/>
    <w:rsid w:val="00450B6C"/>
    <w:rsid w:val="004521FC"/>
    <w:rsid w:val="00452BC3"/>
    <w:rsid w:val="00453F0F"/>
    <w:rsid w:val="00454ECF"/>
    <w:rsid w:val="00456DAD"/>
    <w:rsid w:val="00460519"/>
    <w:rsid w:val="00462C7E"/>
    <w:rsid w:val="00462CD1"/>
    <w:rsid w:val="00464019"/>
    <w:rsid w:val="00465057"/>
    <w:rsid w:val="00465E0B"/>
    <w:rsid w:val="00466728"/>
    <w:rsid w:val="004668C1"/>
    <w:rsid w:val="00472FD2"/>
    <w:rsid w:val="00473605"/>
    <w:rsid w:val="004743EB"/>
    <w:rsid w:val="00477EE2"/>
    <w:rsid w:val="00477EE9"/>
    <w:rsid w:val="004807C6"/>
    <w:rsid w:val="00481283"/>
    <w:rsid w:val="00482979"/>
    <w:rsid w:val="00484853"/>
    <w:rsid w:val="00484A1B"/>
    <w:rsid w:val="004856EB"/>
    <w:rsid w:val="00485E95"/>
    <w:rsid w:val="00487ECD"/>
    <w:rsid w:val="004910F0"/>
    <w:rsid w:val="00491AB2"/>
    <w:rsid w:val="004920BB"/>
    <w:rsid w:val="00492CDB"/>
    <w:rsid w:val="00492D67"/>
    <w:rsid w:val="004950D2"/>
    <w:rsid w:val="00495526"/>
    <w:rsid w:val="0049588C"/>
    <w:rsid w:val="00495B48"/>
    <w:rsid w:val="00496C5F"/>
    <w:rsid w:val="00497299"/>
    <w:rsid w:val="00497A73"/>
    <w:rsid w:val="004A21DE"/>
    <w:rsid w:val="004A24BB"/>
    <w:rsid w:val="004A2FC7"/>
    <w:rsid w:val="004A3311"/>
    <w:rsid w:val="004A6E5C"/>
    <w:rsid w:val="004B0287"/>
    <w:rsid w:val="004B05BE"/>
    <w:rsid w:val="004B31F0"/>
    <w:rsid w:val="004B3C51"/>
    <w:rsid w:val="004B4E38"/>
    <w:rsid w:val="004B501E"/>
    <w:rsid w:val="004B69F2"/>
    <w:rsid w:val="004B6A27"/>
    <w:rsid w:val="004B6A28"/>
    <w:rsid w:val="004C2777"/>
    <w:rsid w:val="004C2BE7"/>
    <w:rsid w:val="004C380A"/>
    <w:rsid w:val="004C55C3"/>
    <w:rsid w:val="004C7365"/>
    <w:rsid w:val="004D0433"/>
    <w:rsid w:val="004D105E"/>
    <w:rsid w:val="004D17BC"/>
    <w:rsid w:val="004D1C0D"/>
    <w:rsid w:val="004D29B8"/>
    <w:rsid w:val="004D3451"/>
    <w:rsid w:val="004D609F"/>
    <w:rsid w:val="004D6B69"/>
    <w:rsid w:val="004D6F88"/>
    <w:rsid w:val="004D71DD"/>
    <w:rsid w:val="004D7375"/>
    <w:rsid w:val="004D786B"/>
    <w:rsid w:val="004E3068"/>
    <w:rsid w:val="004E3FF9"/>
    <w:rsid w:val="004E577C"/>
    <w:rsid w:val="004E5A54"/>
    <w:rsid w:val="004E5DE7"/>
    <w:rsid w:val="004F1482"/>
    <w:rsid w:val="004F1570"/>
    <w:rsid w:val="004F1B16"/>
    <w:rsid w:val="004F24C7"/>
    <w:rsid w:val="004F2540"/>
    <w:rsid w:val="004F2CB4"/>
    <w:rsid w:val="004F5F95"/>
    <w:rsid w:val="004F5FA9"/>
    <w:rsid w:val="005017E9"/>
    <w:rsid w:val="00501FB8"/>
    <w:rsid w:val="00503877"/>
    <w:rsid w:val="00505DEC"/>
    <w:rsid w:val="005062FD"/>
    <w:rsid w:val="005067DB"/>
    <w:rsid w:val="00506CA5"/>
    <w:rsid w:val="00506E5A"/>
    <w:rsid w:val="00507A1F"/>
    <w:rsid w:val="00507AA6"/>
    <w:rsid w:val="00507D95"/>
    <w:rsid w:val="0051012E"/>
    <w:rsid w:val="00512D68"/>
    <w:rsid w:val="00513531"/>
    <w:rsid w:val="005135CA"/>
    <w:rsid w:val="00513623"/>
    <w:rsid w:val="00513F5C"/>
    <w:rsid w:val="005145BD"/>
    <w:rsid w:val="005146CE"/>
    <w:rsid w:val="00515015"/>
    <w:rsid w:val="005176A3"/>
    <w:rsid w:val="00520769"/>
    <w:rsid w:val="0052104F"/>
    <w:rsid w:val="005210ED"/>
    <w:rsid w:val="0052127B"/>
    <w:rsid w:val="00523AB8"/>
    <w:rsid w:val="00524193"/>
    <w:rsid w:val="0052540F"/>
    <w:rsid w:val="00526109"/>
    <w:rsid w:val="00526629"/>
    <w:rsid w:val="005303FA"/>
    <w:rsid w:val="00530665"/>
    <w:rsid w:val="00531044"/>
    <w:rsid w:val="005323C2"/>
    <w:rsid w:val="00532B8A"/>
    <w:rsid w:val="00534118"/>
    <w:rsid w:val="00536E41"/>
    <w:rsid w:val="00540500"/>
    <w:rsid w:val="00540794"/>
    <w:rsid w:val="0054226A"/>
    <w:rsid w:val="00542815"/>
    <w:rsid w:val="00545596"/>
    <w:rsid w:val="005469D0"/>
    <w:rsid w:val="00546A88"/>
    <w:rsid w:val="00547171"/>
    <w:rsid w:val="00550767"/>
    <w:rsid w:val="00550B09"/>
    <w:rsid w:val="005513F4"/>
    <w:rsid w:val="00553CE2"/>
    <w:rsid w:val="005541D4"/>
    <w:rsid w:val="005574F7"/>
    <w:rsid w:val="005579EB"/>
    <w:rsid w:val="00561F41"/>
    <w:rsid w:val="00562C15"/>
    <w:rsid w:val="005644EF"/>
    <w:rsid w:val="00564596"/>
    <w:rsid w:val="0056476E"/>
    <w:rsid w:val="00564B94"/>
    <w:rsid w:val="00564EA5"/>
    <w:rsid w:val="0056560E"/>
    <w:rsid w:val="00565CD8"/>
    <w:rsid w:val="00566028"/>
    <w:rsid w:val="0056700C"/>
    <w:rsid w:val="00567318"/>
    <w:rsid w:val="005676EB"/>
    <w:rsid w:val="00570E2A"/>
    <w:rsid w:val="00570FC3"/>
    <w:rsid w:val="0057410F"/>
    <w:rsid w:val="00577B0B"/>
    <w:rsid w:val="005806C5"/>
    <w:rsid w:val="00582C6F"/>
    <w:rsid w:val="00584CC1"/>
    <w:rsid w:val="0058565B"/>
    <w:rsid w:val="005869E3"/>
    <w:rsid w:val="00590878"/>
    <w:rsid w:val="005937E2"/>
    <w:rsid w:val="0059480F"/>
    <w:rsid w:val="00596BC5"/>
    <w:rsid w:val="00596F1D"/>
    <w:rsid w:val="005A0E4D"/>
    <w:rsid w:val="005A283E"/>
    <w:rsid w:val="005A35A3"/>
    <w:rsid w:val="005A3B11"/>
    <w:rsid w:val="005A4031"/>
    <w:rsid w:val="005A4426"/>
    <w:rsid w:val="005A53AF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5EA4"/>
    <w:rsid w:val="005B62B4"/>
    <w:rsid w:val="005B7871"/>
    <w:rsid w:val="005C114D"/>
    <w:rsid w:val="005C2EFD"/>
    <w:rsid w:val="005C41FC"/>
    <w:rsid w:val="005C4308"/>
    <w:rsid w:val="005C654E"/>
    <w:rsid w:val="005D2CA3"/>
    <w:rsid w:val="005D301D"/>
    <w:rsid w:val="005D3306"/>
    <w:rsid w:val="005D344B"/>
    <w:rsid w:val="005D4192"/>
    <w:rsid w:val="005D488A"/>
    <w:rsid w:val="005D5235"/>
    <w:rsid w:val="005D55ED"/>
    <w:rsid w:val="005D5CEC"/>
    <w:rsid w:val="005D613D"/>
    <w:rsid w:val="005D625C"/>
    <w:rsid w:val="005D652F"/>
    <w:rsid w:val="005D7127"/>
    <w:rsid w:val="005E06A7"/>
    <w:rsid w:val="005E0DD1"/>
    <w:rsid w:val="005E1CC4"/>
    <w:rsid w:val="005F0986"/>
    <w:rsid w:val="005F40A5"/>
    <w:rsid w:val="005F477C"/>
    <w:rsid w:val="005F624F"/>
    <w:rsid w:val="005F7B8F"/>
    <w:rsid w:val="006000E5"/>
    <w:rsid w:val="00600308"/>
    <w:rsid w:val="006010BC"/>
    <w:rsid w:val="00601268"/>
    <w:rsid w:val="00601F40"/>
    <w:rsid w:val="00602EBA"/>
    <w:rsid w:val="00604B0E"/>
    <w:rsid w:val="00604E6E"/>
    <w:rsid w:val="00604FB5"/>
    <w:rsid w:val="006070B7"/>
    <w:rsid w:val="006074AD"/>
    <w:rsid w:val="0060759F"/>
    <w:rsid w:val="0061010B"/>
    <w:rsid w:val="006106D8"/>
    <w:rsid w:val="00611010"/>
    <w:rsid w:val="00611A91"/>
    <w:rsid w:val="00611A98"/>
    <w:rsid w:val="00613004"/>
    <w:rsid w:val="00613576"/>
    <w:rsid w:val="006143D6"/>
    <w:rsid w:val="00621950"/>
    <w:rsid w:val="00622073"/>
    <w:rsid w:val="00622C05"/>
    <w:rsid w:val="006248C0"/>
    <w:rsid w:val="0062610F"/>
    <w:rsid w:val="0062635B"/>
    <w:rsid w:val="00626987"/>
    <w:rsid w:val="006269D1"/>
    <w:rsid w:val="00630C62"/>
    <w:rsid w:val="00632B4D"/>
    <w:rsid w:val="00632BBC"/>
    <w:rsid w:val="0063459F"/>
    <w:rsid w:val="0063545B"/>
    <w:rsid w:val="00636126"/>
    <w:rsid w:val="00636DAD"/>
    <w:rsid w:val="00637CDF"/>
    <w:rsid w:val="006412EE"/>
    <w:rsid w:val="00641ACF"/>
    <w:rsid w:val="00641C4E"/>
    <w:rsid w:val="00642E21"/>
    <w:rsid w:val="00643E89"/>
    <w:rsid w:val="00644703"/>
    <w:rsid w:val="00646F30"/>
    <w:rsid w:val="00647650"/>
    <w:rsid w:val="00647B5C"/>
    <w:rsid w:val="0065044E"/>
    <w:rsid w:val="00652A5A"/>
    <w:rsid w:val="00652EAA"/>
    <w:rsid w:val="00655C02"/>
    <w:rsid w:val="006565E4"/>
    <w:rsid w:val="00657B52"/>
    <w:rsid w:val="006633F5"/>
    <w:rsid w:val="0066442D"/>
    <w:rsid w:val="00664B00"/>
    <w:rsid w:val="00665046"/>
    <w:rsid w:val="00665204"/>
    <w:rsid w:val="00666D72"/>
    <w:rsid w:val="00667CC1"/>
    <w:rsid w:val="0067017B"/>
    <w:rsid w:val="006704DC"/>
    <w:rsid w:val="00671B1E"/>
    <w:rsid w:val="0067289A"/>
    <w:rsid w:val="0067365F"/>
    <w:rsid w:val="00673822"/>
    <w:rsid w:val="00673961"/>
    <w:rsid w:val="0067401C"/>
    <w:rsid w:val="00674E88"/>
    <w:rsid w:val="00676544"/>
    <w:rsid w:val="00680F5E"/>
    <w:rsid w:val="00681493"/>
    <w:rsid w:val="00682E57"/>
    <w:rsid w:val="00685651"/>
    <w:rsid w:val="00685BEE"/>
    <w:rsid w:val="00685D79"/>
    <w:rsid w:val="00686A9C"/>
    <w:rsid w:val="00691438"/>
    <w:rsid w:val="0069212C"/>
    <w:rsid w:val="006931BB"/>
    <w:rsid w:val="00695E3C"/>
    <w:rsid w:val="00696FAB"/>
    <w:rsid w:val="006A0B88"/>
    <w:rsid w:val="006A1D4F"/>
    <w:rsid w:val="006A2256"/>
    <w:rsid w:val="006A22B2"/>
    <w:rsid w:val="006A24D3"/>
    <w:rsid w:val="006A2CE2"/>
    <w:rsid w:val="006A3386"/>
    <w:rsid w:val="006A44C1"/>
    <w:rsid w:val="006A4728"/>
    <w:rsid w:val="006A4B08"/>
    <w:rsid w:val="006A54B7"/>
    <w:rsid w:val="006A5967"/>
    <w:rsid w:val="006A67FB"/>
    <w:rsid w:val="006A7006"/>
    <w:rsid w:val="006A7896"/>
    <w:rsid w:val="006A7BE2"/>
    <w:rsid w:val="006B0246"/>
    <w:rsid w:val="006B08A1"/>
    <w:rsid w:val="006B0DEA"/>
    <w:rsid w:val="006B0FB4"/>
    <w:rsid w:val="006B12A3"/>
    <w:rsid w:val="006B2491"/>
    <w:rsid w:val="006B270A"/>
    <w:rsid w:val="006B5A6B"/>
    <w:rsid w:val="006B63FD"/>
    <w:rsid w:val="006B6EFA"/>
    <w:rsid w:val="006B70C0"/>
    <w:rsid w:val="006C0CB2"/>
    <w:rsid w:val="006C1F24"/>
    <w:rsid w:val="006C2AB4"/>
    <w:rsid w:val="006C3299"/>
    <w:rsid w:val="006C4BD3"/>
    <w:rsid w:val="006C4F77"/>
    <w:rsid w:val="006C5EAF"/>
    <w:rsid w:val="006C6038"/>
    <w:rsid w:val="006E27B7"/>
    <w:rsid w:val="006E34B4"/>
    <w:rsid w:val="006E3D48"/>
    <w:rsid w:val="006E6320"/>
    <w:rsid w:val="006E66C9"/>
    <w:rsid w:val="006E68C6"/>
    <w:rsid w:val="006E7067"/>
    <w:rsid w:val="006F2293"/>
    <w:rsid w:val="006F2455"/>
    <w:rsid w:val="006F25CD"/>
    <w:rsid w:val="006F5814"/>
    <w:rsid w:val="006F5EB9"/>
    <w:rsid w:val="006F688E"/>
    <w:rsid w:val="006F6A60"/>
    <w:rsid w:val="006F6AAF"/>
    <w:rsid w:val="006F741A"/>
    <w:rsid w:val="006F7B97"/>
    <w:rsid w:val="006F7F06"/>
    <w:rsid w:val="0070054F"/>
    <w:rsid w:val="00702AAE"/>
    <w:rsid w:val="00705D2D"/>
    <w:rsid w:val="007067F5"/>
    <w:rsid w:val="007074E4"/>
    <w:rsid w:val="00712AFE"/>
    <w:rsid w:val="00712D02"/>
    <w:rsid w:val="00713861"/>
    <w:rsid w:val="00713F5F"/>
    <w:rsid w:val="0071491B"/>
    <w:rsid w:val="00714D87"/>
    <w:rsid w:val="0071706B"/>
    <w:rsid w:val="00717E4B"/>
    <w:rsid w:val="00720050"/>
    <w:rsid w:val="00721443"/>
    <w:rsid w:val="00721E69"/>
    <w:rsid w:val="00722739"/>
    <w:rsid w:val="0072281C"/>
    <w:rsid w:val="00727D25"/>
    <w:rsid w:val="007318E4"/>
    <w:rsid w:val="00731933"/>
    <w:rsid w:val="00733B8F"/>
    <w:rsid w:val="00734445"/>
    <w:rsid w:val="00735532"/>
    <w:rsid w:val="00735F13"/>
    <w:rsid w:val="0073622D"/>
    <w:rsid w:val="0073667D"/>
    <w:rsid w:val="00736E1A"/>
    <w:rsid w:val="00740068"/>
    <w:rsid w:val="0074016A"/>
    <w:rsid w:val="00741104"/>
    <w:rsid w:val="00742BD8"/>
    <w:rsid w:val="00744F9E"/>
    <w:rsid w:val="00745209"/>
    <w:rsid w:val="00745355"/>
    <w:rsid w:val="00746933"/>
    <w:rsid w:val="00746E45"/>
    <w:rsid w:val="0074704F"/>
    <w:rsid w:val="007479AB"/>
    <w:rsid w:val="00750455"/>
    <w:rsid w:val="00750F88"/>
    <w:rsid w:val="00751BF7"/>
    <w:rsid w:val="00755376"/>
    <w:rsid w:val="007567EE"/>
    <w:rsid w:val="00757370"/>
    <w:rsid w:val="0075781F"/>
    <w:rsid w:val="007579AF"/>
    <w:rsid w:val="00760F61"/>
    <w:rsid w:val="00761132"/>
    <w:rsid w:val="0076117C"/>
    <w:rsid w:val="0076143F"/>
    <w:rsid w:val="00764932"/>
    <w:rsid w:val="00765EC0"/>
    <w:rsid w:val="0077025C"/>
    <w:rsid w:val="00770435"/>
    <w:rsid w:val="00770690"/>
    <w:rsid w:val="00771D60"/>
    <w:rsid w:val="0077210B"/>
    <w:rsid w:val="007729B1"/>
    <w:rsid w:val="00772BF0"/>
    <w:rsid w:val="00773672"/>
    <w:rsid w:val="00774393"/>
    <w:rsid w:val="00774E16"/>
    <w:rsid w:val="00774EF5"/>
    <w:rsid w:val="007754CC"/>
    <w:rsid w:val="00775D05"/>
    <w:rsid w:val="00776B48"/>
    <w:rsid w:val="007772BC"/>
    <w:rsid w:val="00777D27"/>
    <w:rsid w:val="00777FE9"/>
    <w:rsid w:val="00782028"/>
    <w:rsid w:val="0078244F"/>
    <w:rsid w:val="007839D1"/>
    <w:rsid w:val="00785DEA"/>
    <w:rsid w:val="00786321"/>
    <w:rsid w:val="00786AF8"/>
    <w:rsid w:val="00786BB8"/>
    <w:rsid w:val="00786FC8"/>
    <w:rsid w:val="00787727"/>
    <w:rsid w:val="00787DBC"/>
    <w:rsid w:val="007901B4"/>
    <w:rsid w:val="00791DE5"/>
    <w:rsid w:val="00792534"/>
    <w:rsid w:val="0079254D"/>
    <w:rsid w:val="00792F17"/>
    <w:rsid w:val="00793A9D"/>
    <w:rsid w:val="00793BA3"/>
    <w:rsid w:val="00795EA2"/>
    <w:rsid w:val="00797D57"/>
    <w:rsid w:val="007A090A"/>
    <w:rsid w:val="007A13F8"/>
    <w:rsid w:val="007A1508"/>
    <w:rsid w:val="007A213E"/>
    <w:rsid w:val="007A64AD"/>
    <w:rsid w:val="007A663F"/>
    <w:rsid w:val="007B0FA8"/>
    <w:rsid w:val="007B14C0"/>
    <w:rsid w:val="007B2895"/>
    <w:rsid w:val="007B2AFE"/>
    <w:rsid w:val="007B4CB6"/>
    <w:rsid w:val="007B5DBF"/>
    <w:rsid w:val="007C0365"/>
    <w:rsid w:val="007C0B89"/>
    <w:rsid w:val="007C1F51"/>
    <w:rsid w:val="007C279E"/>
    <w:rsid w:val="007C3988"/>
    <w:rsid w:val="007C39A9"/>
    <w:rsid w:val="007C3EC0"/>
    <w:rsid w:val="007C4BCB"/>
    <w:rsid w:val="007C51E8"/>
    <w:rsid w:val="007D029A"/>
    <w:rsid w:val="007D1011"/>
    <w:rsid w:val="007D1890"/>
    <w:rsid w:val="007D2653"/>
    <w:rsid w:val="007D361E"/>
    <w:rsid w:val="007D4D3B"/>
    <w:rsid w:val="007D65A8"/>
    <w:rsid w:val="007D7F90"/>
    <w:rsid w:val="007E0754"/>
    <w:rsid w:val="007E5AE1"/>
    <w:rsid w:val="007E69E2"/>
    <w:rsid w:val="007E7455"/>
    <w:rsid w:val="007F0251"/>
    <w:rsid w:val="007F1B1D"/>
    <w:rsid w:val="007F330B"/>
    <w:rsid w:val="007F387B"/>
    <w:rsid w:val="007F6118"/>
    <w:rsid w:val="007F7B57"/>
    <w:rsid w:val="00800519"/>
    <w:rsid w:val="008016EB"/>
    <w:rsid w:val="00801E4B"/>
    <w:rsid w:val="008022EE"/>
    <w:rsid w:val="008025FB"/>
    <w:rsid w:val="0080262F"/>
    <w:rsid w:val="00805D90"/>
    <w:rsid w:val="00806F43"/>
    <w:rsid w:val="00807903"/>
    <w:rsid w:val="00807953"/>
    <w:rsid w:val="00811066"/>
    <w:rsid w:val="0081160D"/>
    <w:rsid w:val="008124F8"/>
    <w:rsid w:val="00813055"/>
    <w:rsid w:val="0081324E"/>
    <w:rsid w:val="008138EF"/>
    <w:rsid w:val="0081471B"/>
    <w:rsid w:val="00814974"/>
    <w:rsid w:val="00814994"/>
    <w:rsid w:val="00814ECC"/>
    <w:rsid w:val="00816A63"/>
    <w:rsid w:val="00816D75"/>
    <w:rsid w:val="00821CB1"/>
    <w:rsid w:val="0082371F"/>
    <w:rsid w:val="0082691B"/>
    <w:rsid w:val="008279D8"/>
    <w:rsid w:val="008326BF"/>
    <w:rsid w:val="008348D6"/>
    <w:rsid w:val="008349C1"/>
    <w:rsid w:val="008360CD"/>
    <w:rsid w:val="00836931"/>
    <w:rsid w:val="00836BF0"/>
    <w:rsid w:val="00836D37"/>
    <w:rsid w:val="00837836"/>
    <w:rsid w:val="0084035D"/>
    <w:rsid w:val="00842710"/>
    <w:rsid w:val="00846945"/>
    <w:rsid w:val="0084727E"/>
    <w:rsid w:val="00847888"/>
    <w:rsid w:val="00847AD8"/>
    <w:rsid w:val="00850C10"/>
    <w:rsid w:val="00850E34"/>
    <w:rsid w:val="0085169D"/>
    <w:rsid w:val="00851DD4"/>
    <w:rsid w:val="00852C44"/>
    <w:rsid w:val="0085387B"/>
    <w:rsid w:val="00853E33"/>
    <w:rsid w:val="00854107"/>
    <w:rsid w:val="00854212"/>
    <w:rsid w:val="00854812"/>
    <w:rsid w:val="00854BE7"/>
    <w:rsid w:val="00854BEB"/>
    <w:rsid w:val="0085549E"/>
    <w:rsid w:val="00855935"/>
    <w:rsid w:val="008573A6"/>
    <w:rsid w:val="00860B64"/>
    <w:rsid w:val="008610A0"/>
    <w:rsid w:val="00861912"/>
    <w:rsid w:val="0086247D"/>
    <w:rsid w:val="00862FC8"/>
    <w:rsid w:val="00863577"/>
    <w:rsid w:val="0086520D"/>
    <w:rsid w:val="00865C05"/>
    <w:rsid w:val="00866DA8"/>
    <w:rsid w:val="00866DF5"/>
    <w:rsid w:val="008672A2"/>
    <w:rsid w:val="008679F1"/>
    <w:rsid w:val="0087091A"/>
    <w:rsid w:val="00873293"/>
    <w:rsid w:val="008750C2"/>
    <w:rsid w:val="008766A3"/>
    <w:rsid w:val="00876ED5"/>
    <w:rsid w:val="00877059"/>
    <w:rsid w:val="00877328"/>
    <w:rsid w:val="00880255"/>
    <w:rsid w:val="00881822"/>
    <w:rsid w:val="008833B5"/>
    <w:rsid w:val="00885F93"/>
    <w:rsid w:val="00886568"/>
    <w:rsid w:val="00895A49"/>
    <w:rsid w:val="0089603F"/>
    <w:rsid w:val="008973AE"/>
    <w:rsid w:val="008976B9"/>
    <w:rsid w:val="008A02F7"/>
    <w:rsid w:val="008A07DB"/>
    <w:rsid w:val="008A09F3"/>
    <w:rsid w:val="008A0A88"/>
    <w:rsid w:val="008A13F2"/>
    <w:rsid w:val="008A4F6F"/>
    <w:rsid w:val="008A555B"/>
    <w:rsid w:val="008B079B"/>
    <w:rsid w:val="008B17E0"/>
    <w:rsid w:val="008B2312"/>
    <w:rsid w:val="008B27B9"/>
    <w:rsid w:val="008B2EE4"/>
    <w:rsid w:val="008B355A"/>
    <w:rsid w:val="008B3634"/>
    <w:rsid w:val="008B4AFD"/>
    <w:rsid w:val="008B604F"/>
    <w:rsid w:val="008B772C"/>
    <w:rsid w:val="008C12AE"/>
    <w:rsid w:val="008C149E"/>
    <w:rsid w:val="008C1548"/>
    <w:rsid w:val="008C4A77"/>
    <w:rsid w:val="008C50DC"/>
    <w:rsid w:val="008C54CA"/>
    <w:rsid w:val="008C6646"/>
    <w:rsid w:val="008D01C3"/>
    <w:rsid w:val="008D1B80"/>
    <w:rsid w:val="008D2CF3"/>
    <w:rsid w:val="008D3C82"/>
    <w:rsid w:val="008D4804"/>
    <w:rsid w:val="008D5C00"/>
    <w:rsid w:val="008D63D4"/>
    <w:rsid w:val="008E0136"/>
    <w:rsid w:val="008E0B58"/>
    <w:rsid w:val="008E12BD"/>
    <w:rsid w:val="008E1865"/>
    <w:rsid w:val="008E2D34"/>
    <w:rsid w:val="008E30FE"/>
    <w:rsid w:val="008E7B62"/>
    <w:rsid w:val="008E7FA6"/>
    <w:rsid w:val="008F34DF"/>
    <w:rsid w:val="008F59EC"/>
    <w:rsid w:val="00903868"/>
    <w:rsid w:val="009038F4"/>
    <w:rsid w:val="0090398A"/>
    <w:rsid w:val="00904664"/>
    <w:rsid w:val="00905DC0"/>
    <w:rsid w:val="009065A8"/>
    <w:rsid w:val="0090760F"/>
    <w:rsid w:val="0091089E"/>
    <w:rsid w:val="009126CE"/>
    <w:rsid w:val="0091308C"/>
    <w:rsid w:val="00914544"/>
    <w:rsid w:val="00914A91"/>
    <w:rsid w:val="00915255"/>
    <w:rsid w:val="00921E5A"/>
    <w:rsid w:val="00921F80"/>
    <w:rsid w:val="00924347"/>
    <w:rsid w:val="009255C0"/>
    <w:rsid w:val="009279E4"/>
    <w:rsid w:val="00927BBE"/>
    <w:rsid w:val="00931975"/>
    <w:rsid w:val="00932A6B"/>
    <w:rsid w:val="00937000"/>
    <w:rsid w:val="00937373"/>
    <w:rsid w:val="00940C4A"/>
    <w:rsid w:val="00941C70"/>
    <w:rsid w:val="00942BE5"/>
    <w:rsid w:val="00944465"/>
    <w:rsid w:val="00946264"/>
    <w:rsid w:val="00946C58"/>
    <w:rsid w:val="00947F03"/>
    <w:rsid w:val="00950BCC"/>
    <w:rsid w:val="009519EE"/>
    <w:rsid w:val="009538E8"/>
    <w:rsid w:val="00953F3C"/>
    <w:rsid w:val="00954491"/>
    <w:rsid w:val="009550B1"/>
    <w:rsid w:val="00955BB3"/>
    <w:rsid w:val="00956C37"/>
    <w:rsid w:val="00957388"/>
    <w:rsid w:val="009573A2"/>
    <w:rsid w:val="00960D7A"/>
    <w:rsid w:val="00961F7A"/>
    <w:rsid w:val="00961FC4"/>
    <w:rsid w:val="0096299A"/>
    <w:rsid w:val="00962A1D"/>
    <w:rsid w:val="00963865"/>
    <w:rsid w:val="00963A18"/>
    <w:rsid w:val="009652A0"/>
    <w:rsid w:val="00965AC5"/>
    <w:rsid w:val="009663A6"/>
    <w:rsid w:val="00970294"/>
    <w:rsid w:val="009706F5"/>
    <w:rsid w:val="0097299A"/>
    <w:rsid w:val="0097344D"/>
    <w:rsid w:val="009739D5"/>
    <w:rsid w:val="00974006"/>
    <w:rsid w:val="00975212"/>
    <w:rsid w:val="009758D5"/>
    <w:rsid w:val="009769D1"/>
    <w:rsid w:val="00981211"/>
    <w:rsid w:val="0098240C"/>
    <w:rsid w:val="0098368B"/>
    <w:rsid w:val="00984804"/>
    <w:rsid w:val="00984FD1"/>
    <w:rsid w:val="00985B00"/>
    <w:rsid w:val="00986757"/>
    <w:rsid w:val="00987841"/>
    <w:rsid w:val="00991972"/>
    <w:rsid w:val="009928C3"/>
    <w:rsid w:val="009935E9"/>
    <w:rsid w:val="00993E39"/>
    <w:rsid w:val="009A0294"/>
    <w:rsid w:val="009A222F"/>
    <w:rsid w:val="009A3443"/>
    <w:rsid w:val="009A40E5"/>
    <w:rsid w:val="009A461B"/>
    <w:rsid w:val="009A4783"/>
    <w:rsid w:val="009A58EE"/>
    <w:rsid w:val="009A71F9"/>
    <w:rsid w:val="009A7DD4"/>
    <w:rsid w:val="009B2E4E"/>
    <w:rsid w:val="009B50B1"/>
    <w:rsid w:val="009B5E1A"/>
    <w:rsid w:val="009B5FEA"/>
    <w:rsid w:val="009B6AE9"/>
    <w:rsid w:val="009B6AF5"/>
    <w:rsid w:val="009B7859"/>
    <w:rsid w:val="009C00A9"/>
    <w:rsid w:val="009C18EC"/>
    <w:rsid w:val="009C2DE1"/>
    <w:rsid w:val="009C3A28"/>
    <w:rsid w:val="009C47A8"/>
    <w:rsid w:val="009C54E9"/>
    <w:rsid w:val="009C5FF9"/>
    <w:rsid w:val="009C6678"/>
    <w:rsid w:val="009C7338"/>
    <w:rsid w:val="009C7A79"/>
    <w:rsid w:val="009D05E1"/>
    <w:rsid w:val="009D0847"/>
    <w:rsid w:val="009D0A9A"/>
    <w:rsid w:val="009D0CA3"/>
    <w:rsid w:val="009D0ECE"/>
    <w:rsid w:val="009D11CA"/>
    <w:rsid w:val="009D13A2"/>
    <w:rsid w:val="009D13BD"/>
    <w:rsid w:val="009D2AA3"/>
    <w:rsid w:val="009D33A9"/>
    <w:rsid w:val="009D3C88"/>
    <w:rsid w:val="009D3F3D"/>
    <w:rsid w:val="009D698D"/>
    <w:rsid w:val="009D731A"/>
    <w:rsid w:val="009D7526"/>
    <w:rsid w:val="009D7C15"/>
    <w:rsid w:val="009E0989"/>
    <w:rsid w:val="009E17A3"/>
    <w:rsid w:val="009E1EE3"/>
    <w:rsid w:val="009E2285"/>
    <w:rsid w:val="009E3336"/>
    <w:rsid w:val="009E4224"/>
    <w:rsid w:val="009E5CAA"/>
    <w:rsid w:val="009E61ED"/>
    <w:rsid w:val="009E76E2"/>
    <w:rsid w:val="009E7B90"/>
    <w:rsid w:val="009F0082"/>
    <w:rsid w:val="009F05D1"/>
    <w:rsid w:val="009F0706"/>
    <w:rsid w:val="009F3A7D"/>
    <w:rsid w:val="009F596E"/>
    <w:rsid w:val="009F5D67"/>
    <w:rsid w:val="009F62CD"/>
    <w:rsid w:val="009F79AA"/>
    <w:rsid w:val="00A00082"/>
    <w:rsid w:val="00A00300"/>
    <w:rsid w:val="00A0394A"/>
    <w:rsid w:val="00A06F9B"/>
    <w:rsid w:val="00A07424"/>
    <w:rsid w:val="00A125F4"/>
    <w:rsid w:val="00A13EA9"/>
    <w:rsid w:val="00A15B18"/>
    <w:rsid w:val="00A1638B"/>
    <w:rsid w:val="00A169E3"/>
    <w:rsid w:val="00A170A1"/>
    <w:rsid w:val="00A17278"/>
    <w:rsid w:val="00A20BD9"/>
    <w:rsid w:val="00A222AF"/>
    <w:rsid w:val="00A227AD"/>
    <w:rsid w:val="00A23F23"/>
    <w:rsid w:val="00A2594D"/>
    <w:rsid w:val="00A25B22"/>
    <w:rsid w:val="00A25D00"/>
    <w:rsid w:val="00A27189"/>
    <w:rsid w:val="00A30B97"/>
    <w:rsid w:val="00A32301"/>
    <w:rsid w:val="00A3492E"/>
    <w:rsid w:val="00A37880"/>
    <w:rsid w:val="00A37E10"/>
    <w:rsid w:val="00A40C62"/>
    <w:rsid w:val="00A423A0"/>
    <w:rsid w:val="00A42B91"/>
    <w:rsid w:val="00A4399B"/>
    <w:rsid w:val="00A4426D"/>
    <w:rsid w:val="00A45114"/>
    <w:rsid w:val="00A456BF"/>
    <w:rsid w:val="00A46A71"/>
    <w:rsid w:val="00A504FF"/>
    <w:rsid w:val="00A5308E"/>
    <w:rsid w:val="00A531D5"/>
    <w:rsid w:val="00A53988"/>
    <w:rsid w:val="00A54E0F"/>
    <w:rsid w:val="00A5502D"/>
    <w:rsid w:val="00A55B47"/>
    <w:rsid w:val="00A570B6"/>
    <w:rsid w:val="00A570ED"/>
    <w:rsid w:val="00A6091B"/>
    <w:rsid w:val="00A612F1"/>
    <w:rsid w:val="00A618B6"/>
    <w:rsid w:val="00A6197D"/>
    <w:rsid w:val="00A64A07"/>
    <w:rsid w:val="00A64FB3"/>
    <w:rsid w:val="00A66D9D"/>
    <w:rsid w:val="00A66DD7"/>
    <w:rsid w:val="00A73B8F"/>
    <w:rsid w:val="00A747E8"/>
    <w:rsid w:val="00A75C63"/>
    <w:rsid w:val="00A7609E"/>
    <w:rsid w:val="00A764F9"/>
    <w:rsid w:val="00A76ED9"/>
    <w:rsid w:val="00A81636"/>
    <w:rsid w:val="00A82B5E"/>
    <w:rsid w:val="00A8445A"/>
    <w:rsid w:val="00A8612F"/>
    <w:rsid w:val="00A90203"/>
    <w:rsid w:val="00A9038B"/>
    <w:rsid w:val="00A9194B"/>
    <w:rsid w:val="00A9257A"/>
    <w:rsid w:val="00A929CA"/>
    <w:rsid w:val="00A93D23"/>
    <w:rsid w:val="00A93E82"/>
    <w:rsid w:val="00A94886"/>
    <w:rsid w:val="00A95B4E"/>
    <w:rsid w:val="00A95BD8"/>
    <w:rsid w:val="00A966FC"/>
    <w:rsid w:val="00A96E83"/>
    <w:rsid w:val="00A97DBD"/>
    <w:rsid w:val="00AA0096"/>
    <w:rsid w:val="00AA1277"/>
    <w:rsid w:val="00AA1AD4"/>
    <w:rsid w:val="00AA3B2E"/>
    <w:rsid w:val="00AA4017"/>
    <w:rsid w:val="00AA5494"/>
    <w:rsid w:val="00AA6E1B"/>
    <w:rsid w:val="00AA6F8B"/>
    <w:rsid w:val="00AA7A87"/>
    <w:rsid w:val="00AB0507"/>
    <w:rsid w:val="00AB0564"/>
    <w:rsid w:val="00AB17AF"/>
    <w:rsid w:val="00AB17D6"/>
    <w:rsid w:val="00AB1B26"/>
    <w:rsid w:val="00AB3340"/>
    <w:rsid w:val="00AB3DDB"/>
    <w:rsid w:val="00AB4411"/>
    <w:rsid w:val="00AB4812"/>
    <w:rsid w:val="00AB49B3"/>
    <w:rsid w:val="00AB4C02"/>
    <w:rsid w:val="00AB72B3"/>
    <w:rsid w:val="00AC0048"/>
    <w:rsid w:val="00AC09A2"/>
    <w:rsid w:val="00AC2698"/>
    <w:rsid w:val="00AC289B"/>
    <w:rsid w:val="00AC3150"/>
    <w:rsid w:val="00AC59C4"/>
    <w:rsid w:val="00AC6B8F"/>
    <w:rsid w:val="00AC7FBD"/>
    <w:rsid w:val="00AD22A5"/>
    <w:rsid w:val="00AD50E6"/>
    <w:rsid w:val="00AD5B02"/>
    <w:rsid w:val="00AD7536"/>
    <w:rsid w:val="00AD7D0B"/>
    <w:rsid w:val="00AE162B"/>
    <w:rsid w:val="00AE2AC1"/>
    <w:rsid w:val="00AE57CA"/>
    <w:rsid w:val="00AE5C76"/>
    <w:rsid w:val="00AE6AE8"/>
    <w:rsid w:val="00AE6F3A"/>
    <w:rsid w:val="00AF113D"/>
    <w:rsid w:val="00AF14EC"/>
    <w:rsid w:val="00AF16A3"/>
    <w:rsid w:val="00AF1BB0"/>
    <w:rsid w:val="00AF49A9"/>
    <w:rsid w:val="00AF56D2"/>
    <w:rsid w:val="00AF6394"/>
    <w:rsid w:val="00AF6865"/>
    <w:rsid w:val="00AF7335"/>
    <w:rsid w:val="00AF7751"/>
    <w:rsid w:val="00AF78B7"/>
    <w:rsid w:val="00B02135"/>
    <w:rsid w:val="00B023FE"/>
    <w:rsid w:val="00B02F1A"/>
    <w:rsid w:val="00B033A8"/>
    <w:rsid w:val="00B046BD"/>
    <w:rsid w:val="00B10CC9"/>
    <w:rsid w:val="00B11D2C"/>
    <w:rsid w:val="00B12656"/>
    <w:rsid w:val="00B13568"/>
    <w:rsid w:val="00B15830"/>
    <w:rsid w:val="00B16779"/>
    <w:rsid w:val="00B16F87"/>
    <w:rsid w:val="00B170D1"/>
    <w:rsid w:val="00B17E5E"/>
    <w:rsid w:val="00B21EDB"/>
    <w:rsid w:val="00B22C4F"/>
    <w:rsid w:val="00B230AA"/>
    <w:rsid w:val="00B23635"/>
    <w:rsid w:val="00B23C39"/>
    <w:rsid w:val="00B24548"/>
    <w:rsid w:val="00B26270"/>
    <w:rsid w:val="00B26563"/>
    <w:rsid w:val="00B26C8C"/>
    <w:rsid w:val="00B30152"/>
    <w:rsid w:val="00B30DB2"/>
    <w:rsid w:val="00B30EDD"/>
    <w:rsid w:val="00B32C34"/>
    <w:rsid w:val="00B33711"/>
    <w:rsid w:val="00B35449"/>
    <w:rsid w:val="00B3705F"/>
    <w:rsid w:val="00B40198"/>
    <w:rsid w:val="00B4262C"/>
    <w:rsid w:val="00B43789"/>
    <w:rsid w:val="00B441B8"/>
    <w:rsid w:val="00B47247"/>
    <w:rsid w:val="00B477AD"/>
    <w:rsid w:val="00B47DF4"/>
    <w:rsid w:val="00B50325"/>
    <w:rsid w:val="00B50AB2"/>
    <w:rsid w:val="00B5216C"/>
    <w:rsid w:val="00B52171"/>
    <w:rsid w:val="00B5273E"/>
    <w:rsid w:val="00B52C92"/>
    <w:rsid w:val="00B538D6"/>
    <w:rsid w:val="00B5487A"/>
    <w:rsid w:val="00B54AF6"/>
    <w:rsid w:val="00B55295"/>
    <w:rsid w:val="00B558C4"/>
    <w:rsid w:val="00B560F8"/>
    <w:rsid w:val="00B571BD"/>
    <w:rsid w:val="00B575AA"/>
    <w:rsid w:val="00B60617"/>
    <w:rsid w:val="00B60870"/>
    <w:rsid w:val="00B61581"/>
    <w:rsid w:val="00B624D1"/>
    <w:rsid w:val="00B62508"/>
    <w:rsid w:val="00B626E5"/>
    <w:rsid w:val="00B63129"/>
    <w:rsid w:val="00B6326A"/>
    <w:rsid w:val="00B67485"/>
    <w:rsid w:val="00B67AD6"/>
    <w:rsid w:val="00B712E5"/>
    <w:rsid w:val="00B72AB6"/>
    <w:rsid w:val="00B72C67"/>
    <w:rsid w:val="00B73E4D"/>
    <w:rsid w:val="00B75020"/>
    <w:rsid w:val="00B753A0"/>
    <w:rsid w:val="00B76253"/>
    <w:rsid w:val="00B765A6"/>
    <w:rsid w:val="00B776FA"/>
    <w:rsid w:val="00B77817"/>
    <w:rsid w:val="00B82285"/>
    <w:rsid w:val="00B8479C"/>
    <w:rsid w:val="00B87240"/>
    <w:rsid w:val="00B87F60"/>
    <w:rsid w:val="00B9035B"/>
    <w:rsid w:val="00B90AF3"/>
    <w:rsid w:val="00B90B70"/>
    <w:rsid w:val="00B91122"/>
    <w:rsid w:val="00B91249"/>
    <w:rsid w:val="00B9183C"/>
    <w:rsid w:val="00B91B56"/>
    <w:rsid w:val="00B93B2D"/>
    <w:rsid w:val="00B93DAB"/>
    <w:rsid w:val="00B93E8E"/>
    <w:rsid w:val="00B97F29"/>
    <w:rsid w:val="00BA2007"/>
    <w:rsid w:val="00BA2D17"/>
    <w:rsid w:val="00BA5ADA"/>
    <w:rsid w:val="00BA77B6"/>
    <w:rsid w:val="00BB36D2"/>
    <w:rsid w:val="00BB6AC1"/>
    <w:rsid w:val="00BC063E"/>
    <w:rsid w:val="00BC068D"/>
    <w:rsid w:val="00BC0F5A"/>
    <w:rsid w:val="00BC21E0"/>
    <w:rsid w:val="00BC2257"/>
    <w:rsid w:val="00BC2259"/>
    <w:rsid w:val="00BC271E"/>
    <w:rsid w:val="00BC2D04"/>
    <w:rsid w:val="00BC40DF"/>
    <w:rsid w:val="00BC504B"/>
    <w:rsid w:val="00BC684A"/>
    <w:rsid w:val="00BD1AB8"/>
    <w:rsid w:val="00BD2435"/>
    <w:rsid w:val="00BD4369"/>
    <w:rsid w:val="00BD4BA3"/>
    <w:rsid w:val="00BD4F66"/>
    <w:rsid w:val="00BD6B9E"/>
    <w:rsid w:val="00BD7564"/>
    <w:rsid w:val="00BD7656"/>
    <w:rsid w:val="00BE136D"/>
    <w:rsid w:val="00BE1B7F"/>
    <w:rsid w:val="00BE2D5B"/>
    <w:rsid w:val="00BE42AC"/>
    <w:rsid w:val="00BE5FB9"/>
    <w:rsid w:val="00BE73BC"/>
    <w:rsid w:val="00BE77E3"/>
    <w:rsid w:val="00BE79A7"/>
    <w:rsid w:val="00BF0964"/>
    <w:rsid w:val="00BF0ABC"/>
    <w:rsid w:val="00BF6611"/>
    <w:rsid w:val="00BF7039"/>
    <w:rsid w:val="00BF745A"/>
    <w:rsid w:val="00BF75A7"/>
    <w:rsid w:val="00BF77A0"/>
    <w:rsid w:val="00BF7918"/>
    <w:rsid w:val="00BF7C0B"/>
    <w:rsid w:val="00C001F3"/>
    <w:rsid w:val="00C03A28"/>
    <w:rsid w:val="00C04DD0"/>
    <w:rsid w:val="00C05939"/>
    <w:rsid w:val="00C05E9F"/>
    <w:rsid w:val="00C06126"/>
    <w:rsid w:val="00C06C84"/>
    <w:rsid w:val="00C06DE5"/>
    <w:rsid w:val="00C06F33"/>
    <w:rsid w:val="00C07029"/>
    <w:rsid w:val="00C1119E"/>
    <w:rsid w:val="00C11A31"/>
    <w:rsid w:val="00C13668"/>
    <w:rsid w:val="00C13F51"/>
    <w:rsid w:val="00C1400B"/>
    <w:rsid w:val="00C14C18"/>
    <w:rsid w:val="00C14DFB"/>
    <w:rsid w:val="00C1508A"/>
    <w:rsid w:val="00C1519F"/>
    <w:rsid w:val="00C15C43"/>
    <w:rsid w:val="00C17058"/>
    <w:rsid w:val="00C17694"/>
    <w:rsid w:val="00C21832"/>
    <w:rsid w:val="00C221CB"/>
    <w:rsid w:val="00C22332"/>
    <w:rsid w:val="00C227A6"/>
    <w:rsid w:val="00C2292A"/>
    <w:rsid w:val="00C23961"/>
    <w:rsid w:val="00C2486C"/>
    <w:rsid w:val="00C24E12"/>
    <w:rsid w:val="00C252AB"/>
    <w:rsid w:val="00C25632"/>
    <w:rsid w:val="00C2571C"/>
    <w:rsid w:val="00C3051E"/>
    <w:rsid w:val="00C3084E"/>
    <w:rsid w:val="00C317E5"/>
    <w:rsid w:val="00C31C21"/>
    <w:rsid w:val="00C36DE9"/>
    <w:rsid w:val="00C40113"/>
    <w:rsid w:val="00C4196C"/>
    <w:rsid w:val="00C4373C"/>
    <w:rsid w:val="00C4498D"/>
    <w:rsid w:val="00C45BB4"/>
    <w:rsid w:val="00C45D1B"/>
    <w:rsid w:val="00C46641"/>
    <w:rsid w:val="00C47A1E"/>
    <w:rsid w:val="00C52B23"/>
    <w:rsid w:val="00C53392"/>
    <w:rsid w:val="00C537F9"/>
    <w:rsid w:val="00C566E9"/>
    <w:rsid w:val="00C575E3"/>
    <w:rsid w:val="00C57B78"/>
    <w:rsid w:val="00C62C2E"/>
    <w:rsid w:val="00C6337A"/>
    <w:rsid w:val="00C64276"/>
    <w:rsid w:val="00C644DF"/>
    <w:rsid w:val="00C64D08"/>
    <w:rsid w:val="00C65395"/>
    <w:rsid w:val="00C74CCF"/>
    <w:rsid w:val="00C753D3"/>
    <w:rsid w:val="00C75E40"/>
    <w:rsid w:val="00C80A97"/>
    <w:rsid w:val="00C80E0A"/>
    <w:rsid w:val="00C81695"/>
    <w:rsid w:val="00C8241D"/>
    <w:rsid w:val="00C82713"/>
    <w:rsid w:val="00C829FE"/>
    <w:rsid w:val="00C82C82"/>
    <w:rsid w:val="00C838CD"/>
    <w:rsid w:val="00C83D71"/>
    <w:rsid w:val="00C8526D"/>
    <w:rsid w:val="00C8556F"/>
    <w:rsid w:val="00C859D0"/>
    <w:rsid w:val="00C86E9C"/>
    <w:rsid w:val="00C93195"/>
    <w:rsid w:val="00C938C2"/>
    <w:rsid w:val="00C94DA4"/>
    <w:rsid w:val="00C959F8"/>
    <w:rsid w:val="00C96862"/>
    <w:rsid w:val="00C97173"/>
    <w:rsid w:val="00CA0F6B"/>
    <w:rsid w:val="00CA1580"/>
    <w:rsid w:val="00CA23DA"/>
    <w:rsid w:val="00CB0F3A"/>
    <w:rsid w:val="00CB1311"/>
    <w:rsid w:val="00CB1B54"/>
    <w:rsid w:val="00CB1DA3"/>
    <w:rsid w:val="00CB378D"/>
    <w:rsid w:val="00CB5A94"/>
    <w:rsid w:val="00CB77B3"/>
    <w:rsid w:val="00CB7CF5"/>
    <w:rsid w:val="00CC10FF"/>
    <w:rsid w:val="00CC282C"/>
    <w:rsid w:val="00CC38A1"/>
    <w:rsid w:val="00CC5813"/>
    <w:rsid w:val="00CC7024"/>
    <w:rsid w:val="00CC7422"/>
    <w:rsid w:val="00CD0263"/>
    <w:rsid w:val="00CD0692"/>
    <w:rsid w:val="00CD0847"/>
    <w:rsid w:val="00CD0ACD"/>
    <w:rsid w:val="00CD1E91"/>
    <w:rsid w:val="00CD1F0E"/>
    <w:rsid w:val="00CD326C"/>
    <w:rsid w:val="00CD34D3"/>
    <w:rsid w:val="00CD35B9"/>
    <w:rsid w:val="00CD4757"/>
    <w:rsid w:val="00CD48FD"/>
    <w:rsid w:val="00CD52D9"/>
    <w:rsid w:val="00CD73B9"/>
    <w:rsid w:val="00CD7BAD"/>
    <w:rsid w:val="00CE01D6"/>
    <w:rsid w:val="00CE20FC"/>
    <w:rsid w:val="00CE23ED"/>
    <w:rsid w:val="00CE356C"/>
    <w:rsid w:val="00CE3AFC"/>
    <w:rsid w:val="00CE506C"/>
    <w:rsid w:val="00CE5ECC"/>
    <w:rsid w:val="00CE6DC7"/>
    <w:rsid w:val="00CE750E"/>
    <w:rsid w:val="00CF034A"/>
    <w:rsid w:val="00CF2245"/>
    <w:rsid w:val="00CF2306"/>
    <w:rsid w:val="00CF39AF"/>
    <w:rsid w:val="00CF421B"/>
    <w:rsid w:val="00CF6C78"/>
    <w:rsid w:val="00CF7059"/>
    <w:rsid w:val="00D0042F"/>
    <w:rsid w:val="00D035A2"/>
    <w:rsid w:val="00D04ADF"/>
    <w:rsid w:val="00D04D40"/>
    <w:rsid w:val="00D06251"/>
    <w:rsid w:val="00D1540A"/>
    <w:rsid w:val="00D16521"/>
    <w:rsid w:val="00D16DFB"/>
    <w:rsid w:val="00D16F32"/>
    <w:rsid w:val="00D17862"/>
    <w:rsid w:val="00D20079"/>
    <w:rsid w:val="00D2061D"/>
    <w:rsid w:val="00D2078B"/>
    <w:rsid w:val="00D20B82"/>
    <w:rsid w:val="00D243CC"/>
    <w:rsid w:val="00D24925"/>
    <w:rsid w:val="00D24AE4"/>
    <w:rsid w:val="00D314A6"/>
    <w:rsid w:val="00D31BCB"/>
    <w:rsid w:val="00D31C59"/>
    <w:rsid w:val="00D32017"/>
    <w:rsid w:val="00D3204D"/>
    <w:rsid w:val="00D32CA9"/>
    <w:rsid w:val="00D3393D"/>
    <w:rsid w:val="00D35504"/>
    <w:rsid w:val="00D35794"/>
    <w:rsid w:val="00D357A1"/>
    <w:rsid w:val="00D35D20"/>
    <w:rsid w:val="00D360C6"/>
    <w:rsid w:val="00D36CDB"/>
    <w:rsid w:val="00D416E3"/>
    <w:rsid w:val="00D42570"/>
    <w:rsid w:val="00D429BC"/>
    <w:rsid w:val="00D42B9F"/>
    <w:rsid w:val="00D42CBE"/>
    <w:rsid w:val="00D4417F"/>
    <w:rsid w:val="00D44D8C"/>
    <w:rsid w:val="00D467F0"/>
    <w:rsid w:val="00D532A3"/>
    <w:rsid w:val="00D5382A"/>
    <w:rsid w:val="00D57BF9"/>
    <w:rsid w:val="00D602AF"/>
    <w:rsid w:val="00D602E5"/>
    <w:rsid w:val="00D6135E"/>
    <w:rsid w:val="00D61644"/>
    <w:rsid w:val="00D61F3E"/>
    <w:rsid w:val="00D6235A"/>
    <w:rsid w:val="00D62AA9"/>
    <w:rsid w:val="00D64040"/>
    <w:rsid w:val="00D66982"/>
    <w:rsid w:val="00D67674"/>
    <w:rsid w:val="00D67AF4"/>
    <w:rsid w:val="00D67C7B"/>
    <w:rsid w:val="00D73565"/>
    <w:rsid w:val="00D74FAD"/>
    <w:rsid w:val="00D7532F"/>
    <w:rsid w:val="00D76E9A"/>
    <w:rsid w:val="00D80C4E"/>
    <w:rsid w:val="00D814E9"/>
    <w:rsid w:val="00D81DE6"/>
    <w:rsid w:val="00D842B7"/>
    <w:rsid w:val="00D859EB"/>
    <w:rsid w:val="00D85D69"/>
    <w:rsid w:val="00D86475"/>
    <w:rsid w:val="00D86A00"/>
    <w:rsid w:val="00D90E9E"/>
    <w:rsid w:val="00D92125"/>
    <w:rsid w:val="00D924A2"/>
    <w:rsid w:val="00D92DB1"/>
    <w:rsid w:val="00D93641"/>
    <w:rsid w:val="00D93D3A"/>
    <w:rsid w:val="00D9531D"/>
    <w:rsid w:val="00DA070C"/>
    <w:rsid w:val="00DA07F0"/>
    <w:rsid w:val="00DA167E"/>
    <w:rsid w:val="00DA28E3"/>
    <w:rsid w:val="00DA4151"/>
    <w:rsid w:val="00DA56D4"/>
    <w:rsid w:val="00DA6D14"/>
    <w:rsid w:val="00DA712A"/>
    <w:rsid w:val="00DA78F6"/>
    <w:rsid w:val="00DA7C3C"/>
    <w:rsid w:val="00DA7F64"/>
    <w:rsid w:val="00DB0ECB"/>
    <w:rsid w:val="00DB1357"/>
    <w:rsid w:val="00DB28D1"/>
    <w:rsid w:val="00DB2DE0"/>
    <w:rsid w:val="00DB30C8"/>
    <w:rsid w:val="00DB47D9"/>
    <w:rsid w:val="00DB483E"/>
    <w:rsid w:val="00DB5C61"/>
    <w:rsid w:val="00DB64DE"/>
    <w:rsid w:val="00DB6F48"/>
    <w:rsid w:val="00DB7364"/>
    <w:rsid w:val="00DB7391"/>
    <w:rsid w:val="00DB75FC"/>
    <w:rsid w:val="00DC264A"/>
    <w:rsid w:val="00DC2A4A"/>
    <w:rsid w:val="00DC3446"/>
    <w:rsid w:val="00DC37F7"/>
    <w:rsid w:val="00DC68EE"/>
    <w:rsid w:val="00DD0B05"/>
    <w:rsid w:val="00DD1BCE"/>
    <w:rsid w:val="00DD3CDA"/>
    <w:rsid w:val="00DD54E8"/>
    <w:rsid w:val="00DD5B64"/>
    <w:rsid w:val="00DD616F"/>
    <w:rsid w:val="00DE01C9"/>
    <w:rsid w:val="00DE0FBB"/>
    <w:rsid w:val="00DE1022"/>
    <w:rsid w:val="00DE17A4"/>
    <w:rsid w:val="00DE3177"/>
    <w:rsid w:val="00DE3C8F"/>
    <w:rsid w:val="00DE42B3"/>
    <w:rsid w:val="00DE6692"/>
    <w:rsid w:val="00DE66B4"/>
    <w:rsid w:val="00DE7449"/>
    <w:rsid w:val="00DF10BE"/>
    <w:rsid w:val="00DF225F"/>
    <w:rsid w:val="00DF28EF"/>
    <w:rsid w:val="00DF581C"/>
    <w:rsid w:val="00DF7E87"/>
    <w:rsid w:val="00E0077B"/>
    <w:rsid w:val="00E01280"/>
    <w:rsid w:val="00E0245F"/>
    <w:rsid w:val="00E034AD"/>
    <w:rsid w:val="00E03A2F"/>
    <w:rsid w:val="00E03F94"/>
    <w:rsid w:val="00E0422E"/>
    <w:rsid w:val="00E06294"/>
    <w:rsid w:val="00E07360"/>
    <w:rsid w:val="00E111F8"/>
    <w:rsid w:val="00E1158D"/>
    <w:rsid w:val="00E13466"/>
    <w:rsid w:val="00E139A8"/>
    <w:rsid w:val="00E13DA4"/>
    <w:rsid w:val="00E15168"/>
    <w:rsid w:val="00E1622C"/>
    <w:rsid w:val="00E20C2D"/>
    <w:rsid w:val="00E22550"/>
    <w:rsid w:val="00E22C22"/>
    <w:rsid w:val="00E232B5"/>
    <w:rsid w:val="00E23DB0"/>
    <w:rsid w:val="00E2448A"/>
    <w:rsid w:val="00E25911"/>
    <w:rsid w:val="00E259FC"/>
    <w:rsid w:val="00E3012C"/>
    <w:rsid w:val="00E33627"/>
    <w:rsid w:val="00E34221"/>
    <w:rsid w:val="00E34C8B"/>
    <w:rsid w:val="00E35381"/>
    <w:rsid w:val="00E3602C"/>
    <w:rsid w:val="00E365A1"/>
    <w:rsid w:val="00E365B9"/>
    <w:rsid w:val="00E373DA"/>
    <w:rsid w:val="00E418F2"/>
    <w:rsid w:val="00E42543"/>
    <w:rsid w:val="00E42678"/>
    <w:rsid w:val="00E42D4C"/>
    <w:rsid w:val="00E43C32"/>
    <w:rsid w:val="00E46471"/>
    <w:rsid w:val="00E467E4"/>
    <w:rsid w:val="00E46FAE"/>
    <w:rsid w:val="00E47041"/>
    <w:rsid w:val="00E47066"/>
    <w:rsid w:val="00E470FD"/>
    <w:rsid w:val="00E473E7"/>
    <w:rsid w:val="00E47D15"/>
    <w:rsid w:val="00E50C1F"/>
    <w:rsid w:val="00E52331"/>
    <w:rsid w:val="00E527E6"/>
    <w:rsid w:val="00E52C7A"/>
    <w:rsid w:val="00E5416F"/>
    <w:rsid w:val="00E54653"/>
    <w:rsid w:val="00E546D0"/>
    <w:rsid w:val="00E54AC8"/>
    <w:rsid w:val="00E54ACD"/>
    <w:rsid w:val="00E54CF9"/>
    <w:rsid w:val="00E56694"/>
    <w:rsid w:val="00E56696"/>
    <w:rsid w:val="00E56D8E"/>
    <w:rsid w:val="00E57C7F"/>
    <w:rsid w:val="00E60650"/>
    <w:rsid w:val="00E62708"/>
    <w:rsid w:val="00E648E8"/>
    <w:rsid w:val="00E66024"/>
    <w:rsid w:val="00E666BE"/>
    <w:rsid w:val="00E70130"/>
    <w:rsid w:val="00E71CDA"/>
    <w:rsid w:val="00E71EE4"/>
    <w:rsid w:val="00E80351"/>
    <w:rsid w:val="00E82935"/>
    <w:rsid w:val="00E8358C"/>
    <w:rsid w:val="00E835DA"/>
    <w:rsid w:val="00E84051"/>
    <w:rsid w:val="00E840B0"/>
    <w:rsid w:val="00E84AA5"/>
    <w:rsid w:val="00E86A09"/>
    <w:rsid w:val="00E86D4E"/>
    <w:rsid w:val="00E877DE"/>
    <w:rsid w:val="00E8792E"/>
    <w:rsid w:val="00E87A54"/>
    <w:rsid w:val="00E9000D"/>
    <w:rsid w:val="00E90CA0"/>
    <w:rsid w:val="00E921BC"/>
    <w:rsid w:val="00E92A81"/>
    <w:rsid w:val="00E94590"/>
    <w:rsid w:val="00E94832"/>
    <w:rsid w:val="00E96945"/>
    <w:rsid w:val="00EA23AF"/>
    <w:rsid w:val="00EA3754"/>
    <w:rsid w:val="00EA38E9"/>
    <w:rsid w:val="00EA5C77"/>
    <w:rsid w:val="00EA62A6"/>
    <w:rsid w:val="00EA62E6"/>
    <w:rsid w:val="00EB3658"/>
    <w:rsid w:val="00EB6299"/>
    <w:rsid w:val="00EB7E78"/>
    <w:rsid w:val="00EC0EC9"/>
    <w:rsid w:val="00EC0FD9"/>
    <w:rsid w:val="00EC1105"/>
    <w:rsid w:val="00EC132E"/>
    <w:rsid w:val="00EC1B85"/>
    <w:rsid w:val="00EC3B7D"/>
    <w:rsid w:val="00EC4B11"/>
    <w:rsid w:val="00EC4DD7"/>
    <w:rsid w:val="00EC5BB9"/>
    <w:rsid w:val="00EC652C"/>
    <w:rsid w:val="00EC65DD"/>
    <w:rsid w:val="00EC7BA6"/>
    <w:rsid w:val="00ED0907"/>
    <w:rsid w:val="00ED09B9"/>
    <w:rsid w:val="00ED1D41"/>
    <w:rsid w:val="00ED2834"/>
    <w:rsid w:val="00ED2C32"/>
    <w:rsid w:val="00ED516A"/>
    <w:rsid w:val="00ED6AA7"/>
    <w:rsid w:val="00ED7458"/>
    <w:rsid w:val="00EE05D0"/>
    <w:rsid w:val="00EE0AB6"/>
    <w:rsid w:val="00EE1D35"/>
    <w:rsid w:val="00EE25BE"/>
    <w:rsid w:val="00EE2660"/>
    <w:rsid w:val="00EE3775"/>
    <w:rsid w:val="00EE622B"/>
    <w:rsid w:val="00EE62F8"/>
    <w:rsid w:val="00EE7F45"/>
    <w:rsid w:val="00EF0696"/>
    <w:rsid w:val="00EF08EF"/>
    <w:rsid w:val="00EF281F"/>
    <w:rsid w:val="00EF2E8D"/>
    <w:rsid w:val="00EF329A"/>
    <w:rsid w:val="00EF4EBE"/>
    <w:rsid w:val="00EF5CB3"/>
    <w:rsid w:val="00EF6BC0"/>
    <w:rsid w:val="00EF7A8B"/>
    <w:rsid w:val="00F02C4E"/>
    <w:rsid w:val="00F03FC1"/>
    <w:rsid w:val="00F04034"/>
    <w:rsid w:val="00F053A1"/>
    <w:rsid w:val="00F05B9F"/>
    <w:rsid w:val="00F07A52"/>
    <w:rsid w:val="00F12754"/>
    <w:rsid w:val="00F14F51"/>
    <w:rsid w:val="00F15F00"/>
    <w:rsid w:val="00F15F2E"/>
    <w:rsid w:val="00F16332"/>
    <w:rsid w:val="00F172B8"/>
    <w:rsid w:val="00F172E4"/>
    <w:rsid w:val="00F2025A"/>
    <w:rsid w:val="00F21C2F"/>
    <w:rsid w:val="00F25070"/>
    <w:rsid w:val="00F26F7C"/>
    <w:rsid w:val="00F2735A"/>
    <w:rsid w:val="00F31106"/>
    <w:rsid w:val="00F312F0"/>
    <w:rsid w:val="00F31C45"/>
    <w:rsid w:val="00F340D4"/>
    <w:rsid w:val="00F343F7"/>
    <w:rsid w:val="00F35A3D"/>
    <w:rsid w:val="00F36901"/>
    <w:rsid w:val="00F37D71"/>
    <w:rsid w:val="00F40575"/>
    <w:rsid w:val="00F41187"/>
    <w:rsid w:val="00F42F4F"/>
    <w:rsid w:val="00F43A81"/>
    <w:rsid w:val="00F44DE4"/>
    <w:rsid w:val="00F47184"/>
    <w:rsid w:val="00F47681"/>
    <w:rsid w:val="00F47DF4"/>
    <w:rsid w:val="00F511B7"/>
    <w:rsid w:val="00F513CB"/>
    <w:rsid w:val="00F51BC2"/>
    <w:rsid w:val="00F53213"/>
    <w:rsid w:val="00F53BA7"/>
    <w:rsid w:val="00F53E38"/>
    <w:rsid w:val="00F54A64"/>
    <w:rsid w:val="00F5583D"/>
    <w:rsid w:val="00F55EAE"/>
    <w:rsid w:val="00F565A4"/>
    <w:rsid w:val="00F57093"/>
    <w:rsid w:val="00F5709D"/>
    <w:rsid w:val="00F600B3"/>
    <w:rsid w:val="00F6048E"/>
    <w:rsid w:val="00F618C2"/>
    <w:rsid w:val="00F6217E"/>
    <w:rsid w:val="00F6271E"/>
    <w:rsid w:val="00F6487A"/>
    <w:rsid w:val="00F64C73"/>
    <w:rsid w:val="00F659F8"/>
    <w:rsid w:val="00F65D48"/>
    <w:rsid w:val="00F6736E"/>
    <w:rsid w:val="00F67639"/>
    <w:rsid w:val="00F676F5"/>
    <w:rsid w:val="00F72A78"/>
    <w:rsid w:val="00F732DB"/>
    <w:rsid w:val="00F75660"/>
    <w:rsid w:val="00F75E20"/>
    <w:rsid w:val="00F7652D"/>
    <w:rsid w:val="00F81236"/>
    <w:rsid w:val="00F8132D"/>
    <w:rsid w:val="00F82B8A"/>
    <w:rsid w:val="00F835BF"/>
    <w:rsid w:val="00F83F87"/>
    <w:rsid w:val="00F84019"/>
    <w:rsid w:val="00F842AA"/>
    <w:rsid w:val="00F84837"/>
    <w:rsid w:val="00F864CD"/>
    <w:rsid w:val="00F86AE1"/>
    <w:rsid w:val="00F86F02"/>
    <w:rsid w:val="00F90C6A"/>
    <w:rsid w:val="00F91351"/>
    <w:rsid w:val="00F943C7"/>
    <w:rsid w:val="00FA05BF"/>
    <w:rsid w:val="00FA06A4"/>
    <w:rsid w:val="00FA0761"/>
    <w:rsid w:val="00FA1BC3"/>
    <w:rsid w:val="00FA306D"/>
    <w:rsid w:val="00FA47BB"/>
    <w:rsid w:val="00FA4964"/>
    <w:rsid w:val="00FB0457"/>
    <w:rsid w:val="00FB070B"/>
    <w:rsid w:val="00FB1E61"/>
    <w:rsid w:val="00FB4895"/>
    <w:rsid w:val="00FB52B0"/>
    <w:rsid w:val="00FB57B7"/>
    <w:rsid w:val="00FB59FD"/>
    <w:rsid w:val="00FC012F"/>
    <w:rsid w:val="00FC0997"/>
    <w:rsid w:val="00FC1DFB"/>
    <w:rsid w:val="00FC30D8"/>
    <w:rsid w:val="00FC3712"/>
    <w:rsid w:val="00FC3A05"/>
    <w:rsid w:val="00FC4235"/>
    <w:rsid w:val="00FC44AD"/>
    <w:rsid w:val="00FC5B72"/>
    <w:rsid w:val="00FC7498"/>
    <w:rsid w:val="00FC7AB2"/>
    <w:rsid w:val="00FC7AC5"/>
    <w:rsid w:val="00FD013E"/>
    <w:rsid w:val="00FD095B"/>
    <w:rsid w:val="00FD15E7"/>
    <w:rsid w:val="00FD1AA3"/>
    <w:rsid w:val="00FD209A"/>
    <w:rsid w:val="00FD2750"/>
    <w:rsid w:val="00FD3050"/>
    <w:rsid w:val="00FD4EB6"/>
    <w:rsid w:val="00FD5206"/>
    <w:rsid w:val="00FD734E"/>
    <w:rsid w:val="00FE1CD8"/>
    <w:rsid w:val="00FE3FE3"/>
    <w:rsid w:val="00FE58BD"/>
    <w:rsid w:val="00FE6BEF"/>
    <w:rsid w:val="00FE73B5"/>
    <w:rsid w:val="00FE7A83"/>
    <w:rsid w:val="00FF0360"/>
    <w:rsid w:val="00FF107A"/>
    <w:rsid w:val="00FF16BC"/>
    <w:rsid w:val="00FF2221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5077665"/>
  <w15:docId w15:val="{DD04C9EA-EE53-4A22-BC93-B88385EF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uiPriority w:val="99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customStyle="1" w:styleId="Zkladntextodsazen31">
    <w:name w:val="Základní text odsazený 31"/>
    <w:basedOn w:val="Normln"/>
    <w:rsid w:val="00E232B5"/>
    <w:pPr>
      <w:suppressAutoHyphens/>
      <w:ind w:left="3240"/>
      <w:jc w:val="both"/>
      <w:textAlignment w:val="auto"/>
    </w:pPr>
    <w:rPr>
      <w:sz w:val="22"/>
      <w:lang w:eastAsia="ar-SA"/>
    </w:rPr>
  </w:style>
  <w:style w:type="paragraph" w:customStyle="1" w:styleId="Default">
    <w:name w:val="Default"/>
    <w:basedOn w:val="Normln"/>
    <w:rsid w:val="00251468"/>
    <w:pPr>
      <w:overflowPunct/>
      <w:adjustRightInd/>
      <w:textAlignment w:val="auto"/>
    </w:pPr>
    <w:rPr>
      <w:rFonts w:eastAsiaTheme="minorHAnsi"/>
      <w:color w:val="000000"/>
      <w:lang w:eastAsia="en-US"/>
    </w:rPr>
  </w:style>
  <w:style w:type="character" w:customStyle="1" w:styleId="TextkomenteChar1">
    <w:name w:val="Text komentáře Char1"/>
    <w:semiHidden/>
    <w:rsid w:val="001141E2"/>
    <w:rPr>
      <w:lang w:eastAsia="ar-SA"/>
    </w:rPr>
  </w:style>
  <w:style w:type="character" w:customStyle="1" w:styleId="nowrap">
    <w:name w:val="nowrap"/>
    <w:basedOn w:val="Standardnpsmoodstavce"/>
    <w:rsid w:val="00C221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9FF4F-1A9D-46B6-95B1-FF2B4C743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11</Pages>
  <Words>4023</Words>
  <Characters>24107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28074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38</cp:revision>
  <cp:lastPrinted>2021-08-05T07:28:00Z</cp:lastPrinted>
  <dcterms:created xsi:type="dcterms:W3CDTF">2024-09-24T08:20:00Z</dcterms:created>
  <dcterms:modified xsi:type="dcterms:W3CDTF">2024-10-03T11:29:00Z</dcterms:modified>
</cp:coreProperties>
</file>